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DC" w:rsidRDefault="00C02FDC">
      <w:pPr>
        <w:rPr>
          <w:b/>
        </w:rPr>
      </w:pPr>
      <w:bookmarkStart w:id="0" w:name="_GoBack"/>
      <w:bookmarkEnd w:id="0"/>
      <w:r w:rsidRPr="00C02FDC">
        <w:rPr>
          <w:b/>
        </w:rPr>
        <w:t xml:space="preserve">mgr Joanna Simińska </w:t>
      </w:r>
    </w:p>
    <w:p w:rsidR="00C02FDC" w:rsidRPr="00C02FDC" w:rsidRDefault="00C02FDC">
      <w:pPr>
        <w:rPr>
          <w:b/>
        </w:rPr>
      </w:pPr>
    </w:p>
    <w:p w:rsidR="00C02FDC" w:rsidRDefault="00C02FDC">
      <w:r>
        <w:t xml:space="preserve">stanowisko: </w:t>
      </w:r>
      <w:r w:rsidR="00D52BE4">
        <w:t>asystent</w:t>
      </w:r>
      <w:r>
        <w:t xml:space="preserve"> </w:t>
      </w:r>
    </w:p>
    <w:p w:rsidR="00C02FDC" w:rsidRDefault="00C02FDC" w:rsidP="00D52BE4">
      <w:pPr>
        <w:pStyle w:val="Bezodstpw"/>
        <w:spacing w:line="276" w:lineRule="auto"/>
      </w:pPr>
      <w:r>
        <w:t xml:space="preserve">Numer telefonu: +48 22 593 25 59 </w:t>
      </w:r>
    </w:p>
    <w:p w:rsidR="00C02FDC" w:rsidRDefault="00C02FDC" w:rsidP="00D52BE4">
      <w:pPr>
        <w:pStyle w:val="Bezodstpw"/>
        <w:spacing w:line="276" w:lineRule="auto"/>
        <w:rPr>
          <w:lang w:val="en-US"/>
        </w:rPr>
      </w:pPr>
      <w:r w:rsidRPr="00C02FDC">
        <w:rPr>
          <w:lang w:val="en-US"/>
        </w:rPr>
        <w:t xml:space="preserve">E-mail: </w:t>
      </w:r>
      <w:hyperlink r:id="rId6" w:history="1">
        <w:r w:rsidRPr="00D52BE4">
          <w:rPr>
            <w:rStyle w:val="Hipercze"/>
            <w:color w:val="auto"/>
            <w:u w:val="none"/>
            <w:lang w:val="en-US"/>
          </w:rPr>
          <w:t>joanna_siminska@sggw.pl</w:t>
        </w:r>
      </w:hyperlink>
      <w:r w:rsidRPr="00D52BE4">
        <w:rPr>
          <w:lang w:val="en-US"/>
        </w:rPr>
        <w:t xml:space="preserve"> </w:t>
      </w:r>
    </w:p>
    <w:p w:rsidR="00C02FDC" w:rsidRDefault="00C02FDC" w:rsidP="00C02FDC">
      <w:pPr>
        <w:pStyle w:val="Bezodstpw"/>
        <w:rPr>
          <w:lang w:val="en-US"/>
        </w:rPr>
      </w:pPr>
    </w:p>
    <w:p w:rsidR="00C02FDC" w:rsidRPr="00C02FDC" w:rsidRDefault="00C02FDC" w:rsidP="00C02FDC">
      <w:pPr>
        <w:pStyle w:val="Bezodstpw"/>
        <w:rPr>
          <w:lang w:val="en-US"/>
        </w:rPr>
      </w:pPr>
    </w:p>
    <w:p w:rsidR="00C02FDC" w:rsidRDefault="00D52BE4" w:rsidP="00362A00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-1972310</wp:posOffset>
            </wp:positionV>
            <wp:extent cx="1189355" cy="1485900"/>
            <wp:effectExtent l="19050" t="19050" r="10795" b="19050"/>
            <wp:wrapNone/>
            <wp:docPr id="1" name="Obraz 1" descr="JoannaSimi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annaSimiń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48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Zainteresowania naukowe</w:t>
      </w:r>
    </w:p>
    <w:p w:rsidR="00C02FDC" w:rsidRDefault="00C02FDC" w:rsidP="00AF74B6">
      <w:pPr>
        <w:ind w:left="709"/>
        <w:contextualSpacing/>
      </w:pPr>
      <w:r>
        <w:t xml:space="preserve">Biochemiczne mechanizmy odpowiedzialne za proces przedżniwnego porastania zbóż - inhibitory proteinaz cysteinowych. </w:t>
      </w:r>
    </w:p>
    <w:p w:rsidR="00C02FDC" w:rsidRDefault="00C02FDC">
      <w:pPr>
        <w:contextualSpacing/>
      </w:pPr>
    </w:p>
    <w:p w:rsidR="00C02FDC" w:rsidRDefault="00D52BE4" w:rsidP="00362A00">
      <w:pPr>
        <w:rPr>
          <w:b/>
        </w:rPr>
      </w:pPr>
      <w:r>
        <w:rPr>
          <w:b/>
        </w:rPr>
        <w:t>Dydaktyka</w:t>
      </w:r>
    </w:p>
    <w:p w:rsidR="00C02FDC" w:rsidRDefault="00C02FDC" w:rsidP="00AF74B6">
      <w:pPr>
        <w:ind w:left="709"/>
        <w:contextualSpacing/>
      </w:pPr>
      <w:r>
        <w:t xml:space="preserve">Prowadzenie ćwiczeń z biochemii na kierunkach studiów: zootechnika, technologia żywności i żywienie człowieka, rolnictwo. </w:t>
      </w:r>
    </w:p>
    <w:p w:rsidR="00C02FDC" w:rsidRDefault="00C02FDC">
      <w:pPr>
        <w:contextualSpacing/>
      </w:pPr>
    </w:p>
    <w:p w:rsidR="00C02FDC" w:rsidRPr="00D52BE4" w:rsidRDefault="00C02FDC" w:rsidP="00362A00">
      <w:pPr>
        <w:rPr>
          <w:b/>
        </w:rPr>
      </w:pPr>
      <w:r w:rsidRPr="00D52BE4">
        <w:rPr>
          <w:b/>
        </w:rPr>
        <w:t xml:space="preserve">Wykształcenie </w:t>
      </w:r>
    </w:p>
    <w:p w:rsidR="00C02FDC" w:rsidRDefault="00C02FDC" w:rsidP="00AF74B6">
      <w:pPr>
        <w:ind w:left="709"/>
        <w:contextualSpacing/>
      </w:pPr>
      <w:r>
        <w:t>2009</w:t>
      </w:r>
      <w:r w:rsidR="00D52BE4">
        <w:t>-2014</w:t>
      </w:r>
      <w:r>
        <w:t xml:space="preserve"> - Szkoła Główna Gospodarstwa Wiejskiego, Wydział Rolnictwa i Biologii, Studia doktoranckie w dyscyplinie: Agronomia, </w:t>
      </w:r>
    </w:p>
    <w:p w:rsidR="00C02FDC" w:rsidRDefault="00C02FDC" w:rsidP="00AF74B6">
      <w:pPr>
        <w:ind w:left="709"/>
        <w:contextualSpacing/>
      </w:pPr>
      <w:r>
        <w:t xml:space="preserve">Specjalność: "Wykorzystanie zasobów środowiska poddanego działaniu czynników </w:t>
      </w:r>
      <w:proofErr w:type="spellStart"/>
      <w:r>
        <w:t>stresotwórczych</w:t>
      </w:r>
      <w:proofErr w:type="spellEnd"/>
      <w:r>
        <w:t xml:space="preserve">" </w:t>
      </w:r>
    </w:p>
    <w:p w:rsidR="00C02FDC" w:rsidRDefault="00C02FDC" w:rsidP="00AF74B6">
      <w:pPr>
        <w:ind w:left="709"/>
        <w:contextualSpacing/>
      </w:pPr>
      <w:r>
        <w:t>Tytuł pracy: „</w:t>
      </w:r>
      <w:proofErr w:type="spellStart"/>
      <w:r>
        <w:t>Fitocystatyny</w:t>
      </w:r>
      <w:proofErr w:type="spellEnd"/>
      <w:r>
        <w:t xml:space="preserve"> ulegające ekspresji podczas wykształcania i kiełkowania ziarniaków pszenżyta ozimego (x </w:t>
      </w:r>
      <w:proofErr w:type="spellStart"/>
      <w:r>
        <w:t>Triticosecale</w:t>
      </w:r>
      <w:proofErr w:type="spellEnd"/>
      <w:r>
        <w:t xml:space="preserve"> </w:t>
      </w:r>
      <w:proofErr w:type="spellStart"/>
      <w:r>
        <w:t>Wittm</w:t>
      </w:r>
      <w:proofErr w:type="spellEnd"/>
      <w:r>
        <w:t xml:space="preserve">.).” </w:t>
      </w:r>
    </w:p>
    <w:p w:rsidR="00C02FDC" w:rsidRDefault="00C02FDC" w:rsidP="00AF74B6">
      <w:pPr>
        <w:ind w:left="709"/>
        <w:contextualSpacing/>
      </w:pPr>
      <w:r>
        <w:t>Promotor: pr</w:t>
      </w:r>
      <w:r w:rsidR="00D52BE4">
        <w:t>of. dr hab. Wiesław Bielawski, Katedra</w:t>
      </w:r>
      <w:r>
        <w:t xml:space="preserve"> Biochemii, </w:t>
      </w:r>
      <w:proofErr w:type="spellStart"/>
      <w:r>
        <w:t>WRiB</w:t>
      </w:r>
      <w:proofErr w:type="spellEnd"/>
      <w:r>
        <w:t xml:space="preserve">, SGGW </w:t>
      </w:r>
    </w:p>
    <w:p w:rsidR="00C02FDC" w:rsidRDefault="00C02FDC" w:rsidP="00AF74B6">
      <w:pPr>
        <w:ind w:left="709"/>
        <w:contextualSpacing/>
      </w:pPr>
    </w:p>
    <w:p w:rsidR="00C02FDC" w:rsidRDefault="00C02FDC" w:rsidP="00AF74B6">
      <w:pPr>
        <w:ind w:left="709"/>
        <w:contextualSpacing/>
      </w:pPr>
      <w:r>
        <w:t xml:space="preserve">2006-2008 - Wydział Rolnictwa i Biologii SGGW, specjalność Biologia Roślin, Studia II stopnia – magisterskie </w:t>
      </w:r>
    </w:p>
    <w:p w:rsidR="00C02FDC" w:rsidRDefault="00C02FDC" w:rsidP="00AF74B6">
      <w:pPr>
        <w:ind w:left="709"/>
        <w:contextualSpacing/>
      </w:pPr>
      <w:r>
        <w:t xml:space="preserve">Tytuł pracy: „Analiza ekspresji i lokalizacja </w:t>
      </w:r>
      <w:proofErr w:type="spellStart"/>
      <w:r>
        <w:t>subkomórkowa</w:t>
      </w:r>
      <w:proofErr w:type="spellEnd"/>
      <w:r>
        <w:t xml:space="preserve"> </w:t>
      </w:r>
      <w:proofErr w:type="spellStart"/>
      <w:r>
        <w:t>dikinazy</w:t>
      </w:r>
      <w:proofErr w:type="spellEnd"/>
      <w:r>
        <w:t xml:space="preserve">: </w:t>
      </w:r>
      <w:proofErr w:type="spellStart"/>
      <w:r>
        <w:t>fosfoglikan</w:t>
      </w:r>
      <w:proofErr w:type="spellEnd"/>
      <w:r>
        <w:t xml:space="preserve">, woda (PWD) w </w:t>
      </w:r>
      <w:proofErr w:type="spellStart"/>
      <w:r w:rsidRPr="00AF74B6">
        <w:rPr>
          <w:i/>
        </w:rPr>
        <w:t>Solanum</w:t>
      </w:r>
      <w:proofErr w:type="spellEnd"/>
      <w:r w:rsidRPr="00AF74B6">
        <w:rPr>
          <w:i/>
        </w:rPr>
        <w:t xml:space="preserve"> </w:t>
      </w:r>
      <w:proofErr w:type="spellStart"/>
      <w:r w:rsidRPr="00AF74B6">
        <w:rPr>
          <w:i/>
        </w:rPr>
        <w:t>tuberosum</w:t>
      </w:r>
      <w:proofErr w:type="spellEnd"/>
      <w:r>
        <w:t xml:space="preserve"> L.” </w:t>
      </w:r>
    </w:p>
    <w:p w:rsidR="00C02FDC" w:rsidRDefault="00C02FDC" w:rsidP="00AF74B6">
      <w:pPr>
        <w:ind w:left="709"/>
        <w:contextualSpacing/>
      </w:pPr>
      <w:r>
        <w:t xml:space="preserve">Wykonana w Katedrze Biochemii </w:t>
      </w:r>
      <w:proofErr w:type="spellStart"/>
      <w:r>
        <w:t>WRiB</w:t>
      </w:r>
      <w:proofErr w:type="spellEnd"/>
      <w:r>
        <w:t xml:space="preserve">, SGGW pod kierunkiem dr inż. Sławomira Orzechowskiego </w:t>
      </w:r>
    </w:p>
    <w:p w:rsidR="00C02FDC" w:rsidRDefault="00C02FDC" w:rsidP="00AF74B6">
      <w:pPr>
        <w:ind w:left="709"/>
        <w:contextualSpacing/>
      </w:pPr>
    </w:p>
    <w:p w:rsidR="00C02FDC" w:rsidRDefault="00C02FDC" w:rsidP="00AF74B6">
      <w:pPr>
        <w:ind w:left="709"/>
        <w:contextualSpacing/>
      </w:pPr>
      <w:r>
        <w:t xml:space="preserve">2003-2006 - Wydział Rolnictwa i Biologii SGGW, Studia I stopnia – licencjackie </w:t>
      </w:r>
    </w:p>
    <w:p w:rsidR="00AF74B6" w:rsidRDefault="00C02FDC" w:rsidP="00AF74B6">
      <w:pPr>
        <w:ind w:left="709"/>
        <w:contextualSpacing/>
      </w:pPr>
      <w:r>
        <w:t xml:space="preserve">Tytuł pracy: „Charakterystyka i zastosowanie markerów SAMPL do analizy genomów roślinnych.” </w:t>
      </w:r>
    </w:p>
    <w:p w:rsidR="00C02FDC" w:rsidRDefault="00C02FDC" w:rsidP="00AF74B6">
      <w:pPr>
        <w:ind w:left="709"/>
        <w:contextualSpacing/>
      </w:pPr>
      <w:r>
        <w:t xml:space="preserve">Wykonana w Katedrze Genetyki, Hodowli i Biotechnologii Roślin </w:t>
      </w:r>
      <w:proofErr w:type="spellStart"/>
      <w:r>
        <w:t>WOBiAK</w:t>
      </w:r>
      <w:proofErr w:type="spellEnd"/>
      <w:r>
        <w:t xml:space="preserve">, SGGW pod kierunkiem dr Hanny </w:t>
      </w:r>
      <w:proofErr w:type="spellStart"/>
      <w:r>
        <w:t>Bolibok</w:t>
      </w:r>
      <w:proofErr w:type="spellEnd"/>
      <w:r>
        <w:t xml:space="preserve"> </w:t>
      </w:r>
    </w:p>
    <w:p w:rsidR="00C02FDC" w:rsidRDefault="00C02FDC">
      <w:pPr>
        <w:contextualSpacing/>
      </w:pPr>
    </w:p>
    <w:p w:rsidR="00C02FDC" w:rsidRPr="00C02FDC" w:rsidRDefault="00C02FDC" w:rsidP="00362A00">
      <w:pPr>
        <w:rPr>
          <w:b/>
        </w:rPr>
      </w:pPr>
      <w:r w:rsidRPr="00C02FDC">
        <w:rPr>
          <w:b/>
        </w:rPr>
        <w:t xml:space="preserve">Praktyka zawodowa </w:t>
      </w:r>
    </w:p>
    <w:p w:rsidR="00D52BE4" w:rsidRDefault="00D52BE4" w:rsidP="00AF74B6">
      <w:pPr>
        <w:ind w:left="709"/>
        <w:contextualSpacing/>
      </w:pPr>
      <w:r>
        <w:t xml:space="preserve">od 02.10.2013  asystent w Katedrze Biochemii </w:t>
      </w:r>
      <w:proofErr w:type="spellStart"/>
      <w:r>
        <w:t>WRiB</w:t>
      </w:r>
      <w:proofErr w:type="spellEnd"/>
      <w:r>
        <w:t xml:space="preserve"> SGGW</w:t>
      </w:r>
    </w:p>
    <w:p w:rsidR="00D52BE4" w:rsidRDefault="00D52BE4" w:rsidP="00AF74B6">
      <w:pPr>
        <w:ind w:left="709"/>
        <w:contextualSpacing/>
      </w:pPr>
    </w:p>
    <w:p w:rsidR="00AF74B6" w:rsidRDefault="00AF74B6" w:rsidP="00AF74B6">
      <w:pPr>
        <w:contextualSpacing/>
      </w:pPr>
    </w:p>
    <w:p w:rsidR="00AF74B6" w:rsidRPr="00AF74B6" w:rsidRDefault="00AF74B6" w:rsidP="00AF74B6">
      <w:pPr>
        <w:contextualSpacing/>
        <w:rPr>
          <w:b/>
        </w:rPr>
      </w:pPr>
      <w:r w:rsidRPr="00AF74B6">
        <w:rPr>
          <w:b/>
        </w:rPr>
        <w:t>Kursy i staże</w:t>
      </w:r>
    </w:p>
    <w:p w:rsidR="00AF74B6" w:rsidRDefault="00AF74B6" w:rsidP="00AF74B6">
      <w:pPr>
        <w:contextualSpacing/>
      </w:pPr>
    </w:p>
    <w:p w:rsidR="00AF74B6" w:rsidRDefault="00AF74B6" w:rsidP="00AF74B6">
      <w:pPr>
        <w:ind w:left="709"/>
        <w:contextualSpacing/>
      </w:pPr>
      <w:r>
        <w:t>Staż naukowy: Instytut Badawczy Leśnictwa, Zakład Genetyki i Fizjologii Drzew Leśnych, 12.2008-08.2009</w:t>
      </w:r>
    </w:p>
    <w:p w:rsidR="00AF74B6" w:rsidRDefault="00AF74B6" w:rsidP="00AF74B6">
      <w:pPr>
        <w:ind w:left="709"/>
        <w:contextualSpacing/>
        <w:rPr>
          <w:rFonts w:cs="Times New Roman"/>
          <w:szCs w:val="24"/>
        </w:rPr>
      </w:pPr>
    </w:p>
    <w:p w:rsidR="00AF74B6" w:rsidRDefault="00AF74B6" w:rsidP="00AF74B6">
      <w:pPr>
        <w:spacing w:after="0"/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Kurs biologii molekularnej: "Real-</w:t>
      </w:r>
      <w:proofErr w:type="spellStart"/>
      <w:r>
        <w:rPr>
          <w:rFonts w:cs="Times New Roman"/>
          <w:szCs w:val="24"/>
        </w:rPr>
        <w:t>time</w:t>
      </w:r>
      <w:proofErr w:type="spellEnd"/>
      <w:r>
        <w:rPr>
          <w:rFonts w:cs="Times New Roman"/>
          <w:szCs w:val="24"/>
        </w:rPr>
        <w:t xml:space="preserve"> PCR w diagnostyce medycznej" 15</w:t>
      </w:r>
      <w:r>
        <w:rPr>
          <w:rFonts w:cs="Times New Roman"/>
          <w:szCs w:val="24"/>
        </w:rPr>
        <w:noBreakHyphen/>
        <w:t>16.06.2009 Poznań</w:t>
      </w:r>
    </w:p>
    <w:p w:rsidR="00C02FDC" w:rsidRDefault="00C02FDC">
      <w:pPr>
        <w:contextualSpacing/>
      </w:pPr>
    </w:p>
    <w:p w:rsidR="00C02FDC" w:rsidRPr="00362A00" w:rsidRDefault="00C02FDC" w:rsidP="00362A00">
      <w:pPr>
        <w:rPr>
          <w:b/>
        </w:rPr>
      </w:pPr>
      <w:r w:rsidRPr="00C02FDC">
        <w:rPr>
          <w:b/>
        </w:rPr>
        <w:t>Aktualnie realizowane projekty badaw</w:t>
      </w:r>
      <w:r w:rsidR="00D52BE4">
        <w:rPr>
          <w:b/>
        </w:rPr>
        <w:t>cze</w:t>
      </w:r>
    </w:p>
    <w:p w:rsidR="00C02FDC" w:rsidRDefault="00C02FDC" w:rsidP="00AF74B6">
      <w:pPr>
        <w:ind w:left="709"/>
        <w:contextualSpacing/>
      </w:pPr>
      <w:r>
        <w:t>Grant NCN - 011/03/N/NZ9/04115 - kierownik grantu „</w:t>
      </w:r>
      <w:proofErr w:type="spellStart"/>
      <w:r>
        <w:t>Fitocystatyny</w:t>
      </w:r>
      <w:proofErr w:type="spellEnd"/>
      <w:r>
        <w:t xml:space="preserve"> ulegające ekspresji podczas wykształcania i kiełkowania ziarniaków pszenżyta ozimego (x </w:t>
      </w:r>
      <w:proofErr w:type="spellStart"/>
      <w:r>
        <w:t>Triticosecale</w:t>
      </w:r>
      <w:proofErr w:type="spellEnd"/>
      <w:r>
        <w:t xml:space="preserve"> </w:t>
      </w:r>
      <w:proofErr w:type="spellStart"/>
      <w:r>
        <w:t>Wittm</w:t>
      </w:r>
      <w:proofErr w:type="spellEnd"/>
      <w:r>
        <w:t xml:space="preserve">.). </w:t>
      </w:r>
    </w:p>
    <w:p w:rsidR="00C02FDC" w:rsidRDefault="00C02FDC">
      <w:pPr>
        <w:contextualSpacing/>
      </w:pPr>
    </w:p>
    <w:p w:rsidR="00C02FDC" w:rsidRPr="00C02FDC" w:rsidRDefault="00C02FDC">
      <w:pPr>
        <w:contextualSpacing/>
        <w:rPr>
          <w:b/>
          <w:lang w:val="en-US"/>
        </w:rPr>
      </w:pPr>
      <w:proofErr w:type="spellStart"/>
      <w:r w:rsidRPr="00C02FDC">
        <w:rPr>
          <w:b/>
          <w:lang w:val="en-US"/>
        </w:rPr>
        <w:t>Lista</w:t>
      </w:r>
      <w:proofErr w:type="spellEnd"/>
      <w:r w:rsidRPr="00C02FDC">
        <w:rPr>
          <w:b/>
          <w:lang w:val="en-US"/>
        </w:rPr>
        <w:t xml:space="preserve"> </w:t>
      </w:r>
      <w:proofErr w:type="spellStart"/>
      <w:r w:rsidRPr="00C02FDC">
        <w:rPr>
          <w:b/>
          <w:lang w:val="en-US"/>
        </w:rPr>
        <w:t>rece</w:t>
      </w:r>
      <w:r w:rsidR="00D52BE4">
        <w:rPr>
          <w:b/>
          <w:lang w:val="en-US"/>
        </w:rPr>
        <w:t>nzowanych</w:t>
      </w:r>
      <w:proofErr w:type="spellEnd"/>
      <w:r w:rsidR="00D52BE4">
        <w:rPr>
          <w:b/>
          <w:lang w:val="en-US"/>
        </w:rPr>
        <w:t xml:space="preserve"> </w:t>
      </w:r>
      <w:proofErr w:type="spellStart"/>
      <w:r w:rsidR="00D52BE4">
        <w:rPr>
          <w:b/>
          <w:lang w:val="en-US"/>
        </w:rPr>
        <w:t>publikacji</w:t>
      </w:r>
      <w:proofErr w:type="spellEnd"/>
      <w:r w:rsidR="00D52BE4">
        <w:rPr>
          <w:b/>
          <w:lang w:val="en-US"/>
        </w:rPr>
        <w:t xml:space="preserve"> </w:t>
      </w:r>
      <w:proofErr w:type="spellStart"/>
      <w:r w:rsidR="00D52BE4">
        <w:rPr>
          <w:b/>
          <w:lang w:val="en-US"/>
        </w:rPr>
        <w:t>naukowych</w:t>
      </w:r>
      <w:proofErr w:type="spellEnd"/>
    </w:p>
    <w:p w:rsidR="00D52BE4" w:rsidRPr="00D52BE4" w:rsidRDefault="00D52BE4" w:rsidP="008155DE">
      <w:pPr>
        <w:pStyle w:val="Akapitzlist"/>
        <w:numPr>
          <w:ilvl w:val="0"/>
          <w:numId w:val="1"/>
        </w:numPr>
        <w:rPr>
          <w:lang w:val="en-GB"/>
        </w:rPr>
      </w:pPr>
      <w:proofErr w:type="spellStart"/>
      <w:r w:rsidRPr="001F606F">
        <w:rPr>
          <w:b/>
          <w:lang w:val="en-GB"/>
        </w:rPr>
        <w:t>Simińska</w:t>
      </w:r>
      <w:proofErr w:type="spellEnd"/>
      <w:r w:rsidRPr="001F606F">
        <w:rPr>
          <w:b/>
          <w:lang w:val="en-GB"/>
        </w:rPr>
        <w:t xml:space="preserve"> J.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Bielawski</w:t>
      </w:r>
      <w:proofErr w:type="spellEnd"/>
      <w:r>
        <w:rPr>
          <w:lang w:val="en-GB"/>
        </w:rPr>
        <w:t xml:space="preserve"> W. (2015) </w:t>
      </w:r>
      <w:r w:rsidRPr="00D52BE4">
        <w:rPr>
          <w:lang w:val="en-GB"/>
        </w:rPr>
        <w:t>Identification and expression analysis of a novel phytocystatin in developing and germinating seeds of triticale (×</w:t>
      </w:r>
      <w:proofErr w:type="spellStart"/>
      <w:r w:rsidRPr="00D52BE4">
        <w:rPr>
          <w:i/>
          <w:lang w:val="en-GB"/>
        </w:rPr>
        <w:t>Triticosecale</w:t>
      </w:r>
      <w:proofErr w:type="spellEnd"/>
      <w:r w:rsidRPr="00D52BE4">
        <w:rPr>
          <w:lang w:val="en-GB"/>
        </w:rPr>
        <w:t xml:space="preserve"> </w:t>
      </w:r>
      <w:proofErr w:type="spellStart"/>
      <w:r w:rsidRPr="00D52BE4">
        <w:rPr>
          <w:lang w:val="en-GB"/>
        </w:rPr>
        <w:t>Wittm</w:t>
      </w:r>
      <w:proofErr w:type="spellEnd"/>
      <w:r w:rsidRPr="00D52BE4">
        <w:rPr>
          <w:lang w:val="en-GB"/>
        </w:rPr>
        <w:t>.)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Acta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</w:t>
      </w:r>
      <w:r w:rsidR="008155DE">
        <w:rPr>
          <w:lang w:val="en-GB"/>
        </w:rPr>
        <w:t>cietatis</w:t>
      </w:r>
      <w:proofErr w:type="spellEnd"/>
      <w:r w:rsidR="008155DE">
        <w:rPr>
          <w:lang w:val="en-GB"/>
        </w:rPr>
        <w:t xml:space="preserve"> </w:t>
      </w:r>
      <w:proofErr w:type="spellStart"/>
      <w:r w:rsidR="008155DE">
        <w:rPr>
          <w:lang w:val="en-GB"/>
        </w:rPr>
        <w:t>Botanicorum</w:t>
      </w:r>
      <w:proofErr w:type="spellEnd"/>
      <w:r w:rsidR="008155DE">
        <w:rPr>
          <w:lang w:val="en-GB"/>
        </w:rPr>
        <w:t xml:space="preserve"> </w:t>
      </w:r>
      <w:proofErr w:type="spellStart"/>
      <w:r w:rsidR="008155DE">
        <w:rPr>
          <w:lang w:val="en-GB"/>
        </w:rPr>
        <w:t>Poloniae</w:t>
      </w:r>
      <w:proofErr w:type="spellEnd"/>
      <w:r w:rsidR="008155DE">
        <w:rPr>
          <w:lang w:val="en-GB"/>
        </w:rPr>
        <w:t>, DOI:</w:t>
      </w:r>
      <w:r w:rsidR="008155DE" w:rsidRPr="008155DE">
        <w:rPr>
          <w:lang w:val="en-GB"/>
        </w:rPr>
        <w:t>10.5586/asbp.2015.011</w:t>
      </w:r>
    </w:p>
    <w:p w:rsidR="00D52BE4" w:rsidRDefault="00D52BE4" w:rsidP="00D52BE4">
      <w:pPr>
        <w:pStyle w:val="Akapitzlist"/>
        <w:rPr>
          <w:lang w:val="en-US"/>
        </w:rPr>
      </w:pPr>
    </w:p>
    <w:p w:rsidR="00C02FDC" w:rsidRDefault="00C02FDC" w:rsidP="00D52BE4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D52BE4">
        <w:rPr>
          <w:lang w:val="en-US"/>
        </w:rPr>
        <w:t>Orzechowski</w:t>
      </w:r>
      <w:proofErr w:type="spellEnd"/>
      <w:r w:rsidRPr="00D52BE4">
        <w:rPr>
          <w:lang w:val="en-US"/>
        </w:rPr>
        <w:t xml:space="preserve"> S., </w:t>
      </w:r>
      <w:proofErr w:type="spellStart"/>
      <w:r w:rsidRPr="00D52BE4">
        <w:rPr>
          <w:lang w:val="en-US"/>
        </w:rPr>
        <w:t>Grabowska</w:t>
      </w:r>
      <w:proofErr w:type="spellEnd"/>
      <w:r w:rsidRPr="00D52BE4">
        <w:rPr>
          <w:lang w:val="en-US"/>
        </w:rPr>
        <w:t xml:space="preserve"> A., </w:t>
      </w:r>
      <w:proofErr w:type="spellStart"/>
      <w:r w:rsidRPr="00D52BE4">
        <w:rPr>
          <w:lang w:val="en-US"/>
        </w:rPr>
        <w:t>Sitnicka</w:t>
      </w:r>
      <w:proofErr w:type="spellEnd"/>
      <w:r w:rsidRPr="00D52BE4">
        <w:rPr>
          <w:lang w:val="en-US"/>
        </w:rPr>
        <w:t xml:space="preserve"> D., </w:t>
      </w:r>
      <w:proofErr w:type="spellStart"/>
      <w:r w:rsidRPr="00D52BE4">
        <w:rPr>
          <w:b/>
          <w:lang w:val="en-US"/>
        </w:rPr>
        <w:t>Simińska</w:t>
      </w:r>
      <w:proofErr w:type="spellEnd"/>
      <w:r w:rsidRPr="00D52BE4">
        <w:rPr>
          <w:b/>
          <w:lang w:val="en-US"/>
        </w:rPr>
        <w:t xml:space="preserve"> J.</w:t>
      </w:r>
      <w:r w:rsidRPr="00D52BE4">
        <w:rPr>
          <w:lang w:val="en-US"/>
        </w:rPr>
        <w:t xml:space="preserve">, </w:t>
      </w:r>
      <w:proofErr w:type="spellStart"/>
      <w:r w:rsidRPr="00D52BE4">
        <w:rPr>
          <w:lang w:val="en-US"/>
        </w:rPr>
        <w:t>Feluś</w:t>
      </w:r>
      <w:proofErr w:type="spellEnd"/>
      <w:r w:rsidRPr="00D52BE4">
        <w:rPr>
          <w:lang w:val="en-US"/>
        </w:rPr>
        <w:t xml:space="preserve"> M., </w:t>
      </w:r>
      <w:proofErr w:type="spellStart"/>
      <w:r w:rsidRPr="00D52BE4">
        <w:rPr>
          <w:lang w:val="en-US"/>
        </w:rPr>
        <w:t>Dudkiewicz</w:t>
      </w:r>
      <w:proofErr w:type="spellEnd"/>
      <w:r w:rsidRPr="00D52BE4">
        <w:rPr>
          <w:lang w:val="en-US"/>
        </w:rPr>
        <w:t xml:space="preserve"> M., </w:t>
      </w:r>
      <w:proofErr w:type="spellStart"/>
      <w:r w:rsidRPr="00D52BE4">
        <w:rPr>
          <w:lang w:val="en-US"/>
        </w:rPr>
        <w:t>Fudali</w:t>
      </w:r>
      <w:proofErr w:type="spellEnd"/>
      <w:r w:rsidRPr="00D52BE4">
        <w:rPr>
          <w:lang w:val="en-US"/>
        </w:rPr>
        <w:t xml:space="preserve"> S., </w:t>
      </w:r>
      <w:proofErr w:type="spellStart"/>
      <w:r w:rsidRPr="00D52BE4">
        <w:rPr>
          <w:lang w:val="en-US"/>
        </w:rPr>
        <w:t>Sobczak</w:t>
      </w:r>
      <w:proofErr w:type="spellEnd"/>
      <w:r w:rsidRPr="00D52BE4">
        <w:rPr>
          <w:lang w:val="en-US"/>
        </w:rPr>
        <w:t xml:space="preserve"> M. (2013) Analysis of the expression, subcellular and tissue </w:t>
      </w:r>
      <w:proofErr w:type="spellStart"/>
      <w:r w:rsidRPr="00D52BE4">
        <w:rPr>
          <w:lang w:val="en-US"/>
        </w:rPr>
        <w:t>localisation</w:t>
      </w:r>
      <w:proofErr w:type="spellEnd"/>
      <w:r w:rsidRPr="00D52BE4">
        <w:rPr>
          <w:lang w:val="en-US"/>
        </w:rPr>
        <w:t xml:space="preserve"> of </w:t>
      </w:r>
      <w:proofErr w:type="spellStart"/>
      <w:r w:rsidRPr="00D52BE4">
        <w:rPr>
          <w:lang w:val="en-US"/>
        </w:rPr>
        <w:t>glucan</w:t>
      </w:r>
      <w:proofErr w:type="spellEnd"/>
      <w:r w:rsidRPr="00D52BE4">
        <w:rPr>
          <w:lang w:val="en-US"/>
        </w:rPr>
        <w:t xml:space="preserve">, water </w:t>
      </w:r>
      <w:proofErr w:type="spellStart"/>
      <w:r w:rsidRPr="00D52BE4">
        <w:rPr>
          <w:lang w:val="en-US"/>
        </w:rPr>
        <w:t>dikinase</w:t>
      </w:r>
      <w:proofErr w:type="spellEnd"/>
      <w:r w:rsidRPr="00D52BE4">
        <w:rPr>
          <w:lang w:val="en-US"/>
        </w:rPr>
        <w:t xml:space="preserve"> (GWD3) in </w:t>
      </w:r>
      <w:proofErr w:type="spellStart"/>
      <w:r w:rsidRPr="00D52BE4">
        <w:rPr>
          <w:lang w:val="en-US"/>
        </w:rPr>
        <w:t>Solanum</w:t>
      </w:r>
      <w:proofErr w:type="spellEnd"/>
      <w:r w:rsidRPr="00D52BE4">
        <w:rPr>
          <w:lang w:val="en-US"/>
        </w:rPr>
        <w:t xml:space="preserve"> </w:t>
      </w:r>
      <w:proofErr w:type="spellStart"/>
      <w:r w:rsidRPr="00D52BE4">
        <w:rPr>
          <w:lang w:val="en-US"/>
        </w:rPr>
        <w:t>tuberosum</w:t>
      </w:r>
      <w:proofErr w:type="spellEnd"/>
      <w:r w:rsidRPr="00D52BE4">
        <w:rPr>
          <w:lang w:val="en-US"/>
        </w:rPr>
        <w:t xml:space="preserve"> L.: A bioinformatics approach for the comparative analysis of two </w:t>
      </w:r>
      <w:r>
        <w:t>α</w:t>
      </w:r>
      <w:r w:rsidRPr="00D52BE4">
        <w:rPr>
          <w:lang w:val="en-US"/>
        </w:rPr>
        <w:t xml:space="preserve">- </w:t>
      </w:r>
      <w:proofErr w:type="spellStart"/>
      <w:r w:rsidRPr="00D52BE4">
        <w:rPr>
          <w:lang w:val="en-US"/>
        </w:rPr>
        <w:t>glucan</w:t>
      </w:r>
      <w:proofErr w:type="spellEnd"/>
      <w:r w:rsidRPr="00D52BE4">
        <w:rPr>
          <w:lang w:val="en-US"/>
        </w:rPr>
        <w:t xml:space="preserve">, water </w:t>
      </w:r>
      <w:proofErr w:type="spellStart"/>
      <w:r w:rsidRPr="00D52BE4">
        <w:rPr>
          <w:lang w:val="en-US"/>
        </w:rPr>
        <w:t>dikinases</w:t>
      </w:r>
      <w:proofErr w:type="spellEnd"/>
      <w:r w:rsidRPr="00D52BE4">
        <w:rPr>
          <w:lang w:val="en-US"/>
        </w:rPr>
        <w:t xml:space="preserve"> (GWDs) from </w:t>
      </w:r>
      <w:proofErr w:type="spellStart"/>
      <w:r w:rsidRPr="00D52BE4">
        <w:rPr>
          <w:lang w:val="en-US"/>
        </w:rPr>
        <w:t>Solanum</w:t>
      </w:r>
      <w:proofErr w:type="spellEnd"/>
      <w:r w:rsidRPr="00D52BE4">
        <w:rPr>
          <w:lang w:val="en-US"/>
        </w:rPr>
        <w:t xml:space="preserve"> </w:t>
      </w:r>
      <w:proofErr w:type="spellStart"/>
      <w:r w:rsidRPr="00D52BE4">
        <w:rPr>
          <w:lang w:val="en-US"/>
        </w:rPr>
        <w:t>tuberosum</w:t>
      </w:r>
      <w:proofErr w:type="spellEnd"/>
      <w:r w:rsidRPr="00D52BE4">
        <w:rPr>
          <w:lang w:val="en-US"/>
        </w:rPr>
        <w:t xml:space="preserve"> L. </w:t>
      </w:r>
      <w:proofErr w:type="spellStart"/>
      <w:r w:rsidRPr="00D52BE4">
        <w:rPr>
          <w:lang w:val="en-US"/>
        </w:rPr>
        <w:t>Acta</w:t>
      </w:r>
      <w:proofErr w:type="spellEnd"/>
      <w:r w:rsidRPr="00D52BE4">
        <w:rPr>
          <w:lang w:val="en-US"/>
        </w:rPr>
        <w:t xml:space="preserve"> Physiol. Plant 35:483–500 </w:t>
      </w:r>
    </w:p>
    <w:p w:rsidR="00D52BE4" w:rsidRDefault="00D52BE4" w:rsidP="00D52BE4">
      <w:pPr>
        <w:pStyle w:val="Akapitzlist"/>
        <w:rPr>
          <w:lang w:val="en-US"/>
        </w:rPr>
      </w:pPr>
    </w:p>
    <w:p w:rsidR="00D52BE4" w:rsidRPr="00D52BE4" w:rsidRDefault="00D52BE4" w:rsidP="00D52BE4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D52BE4">
        <w:rPr>
          <w:lang w:val="en-US"/>
        </w:rPr>
        <w:t>Nowicka</w:t>
      </w:r>
      <w:proofErr w:type="spellEnd"/>
      <w:r w:rsidRPr="00D52BE4">
        <w:rPr>
          <w:lang w:val="en-US"/>
        </w:rPr>
        <w:t xml:space="preserve"> A., </w:t>
      </w:r>
      <w:proofErr w:type="spellStart"/>
      <w:r w:rsidRPr="00D52BE4">
        <w:rPr>
          <w:lang w:val="en-US"/>
        </w:rPr>
        <w:t>Ukalska</w:t>
      </w:r>
      <w:proofErr w:type="spellEnd"/>
      <w:r w:rsidRPr="00D52BE4">
        <w:rPr>
          <w:lang w:val="en-US"/>
        </w:rPr>
        <w:t xml:space="preserve"> J., </w:t>
      </w:r>
      <w:proofErr w:type="spellStart"/>
      <w:r w:rsidRPr="001F606F">
        <w:rPr>
          <w:b/>
          <w:lang w:val="en-US"/>
        </w:rPr>
        <w:t>Simińska</w:t>
      </w:r>
      <w:proofErr w:type="spellEnd"/>
      <w:r w:rsidRPr="001F606F">
        <w:rPr>
          <w:b/>
          <w:lang w:val="en-US"/>
        </w:rPr>
        <w:t xml:space="preserve"> J.</w:t>
      </w:r>
      <w:r w:rsidRPr="00D52BE4">
        <w:rPr>
          <w:lang w:val="en-US"/>
        </w:rPr>
        <w:t xml:space="preserve">, </w:t>
      </w:r>
      <w:proofErr w:type="spellStart"/>
      <w:r w:rsidRPr="00D52BE4">
        <w:rPr>
          <w:lang w:val="en-US"/>
        </w:rPr>
        <w:t>Szyp-Borowska</w:t>
      </w:r>
      <w:proofErr w:type="spellEnd"/>
      <w:r w:rsidRPr="00D52BE4">
        <w:rPr>
          <w:lang w:val="en-US"/>
        </w:rPr>
        <w:t xml:space="preserve"> I. (2013) Characterization and mapping of QTL used in breeding of Scots pine (</w:t>
      </w:r>
      <w:proofErr w:type="spellStart"/>
      <w:r w:rsidRPr="00D52BE4">
        <w:rPr>
          <w:lang w:val="en-US"/>
        </w:rPr>
        <w:t>Pinus</w:t>
      </w:r>
      <w:proofErr w:type="spellEnd"/>
      <w:r w:rsidRPr="00D52BE4">
        <w:rPr>
          <w:lang w:val="en-US"/>
        </w:rPr>
        <w:t xml:space="preserve"> </w:t>
      </w:r>
      <w:proofErr w:type="spellStart"/>
      <w:r w:rsidRPr="00D52BE4">
        <w:rPr>
          <w:lang w:val="en-US"/>
        </w:rPr>
        <w:t>sylvwstris</w:t>
      </w:r>
      <w:proofErr w:type="spellEnd"/>
      <w:r w:rsidRPr="00D52BE4">
        <w:rPr>
          <w:lang w:val="en-US"/>
        </w:rPr>
        <w:t xml:space="preserve"> L.)</w:t>
      </w:r>
      <w:r>
        <w:rPr>
          <w:lang w:val="en-US"/>
        </w:rPr>
        <w:t>.</w:t>
      </w:r>
      <w:r w:rsidRPr="00D52BE4">
        <w:rPr>
          <w:lang w:val="en-US"/>
        </w:rPr>
        <w:t xml:space="preserve"> </w:t>
      </w:r>
      <w:r>
        <w:rPr>
          <w:lang w:val="en-US"/>
        </w:rPr>
        <w:t xml:space="preserve">Folia </w:t>
      </w:r>
      <w:proofErr w:type="spellStart"/>
      <w:r>
        <w:rPr>
          <w:lang w:val="en-US"/>
        </w:rPr>
        <w:t>Forestalia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Polonica</w:t>
      </w:r>
      <w:proofErr w:type="spellEnd"/>
      <w:r>
        <w:rPr>
          <w:lang w:val="en-US"/>
        </w:rPr>
        <w:t>, series A, 55(4):168-173</w:t>
      </w:r>
    </w:p>
    <w:p w:rsidR="00C02FDC" w:rsidRPr="00C02FDC" w:rsidRDefault="00C02FDC" w:rsidP="00C02FDC">
      <w:pPr>
        <w:pStyle w:val="Akapitzlist"/>
        <w:rPr>
          <w:lang w:val="en-US"/>
        </w:rPr>
      </w:pPr>
    </w:p>
    <w:p w:rsidR="00C02FDC" w:rsidRPr="00C02FDC" w:rsidRDefault="00C02FDC" w:rsidP="00C02FDC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C02FDC">
        <w:rPr>
          <w:lang w:val="en-US"/>
        </w:rPr>
        <w:t>Szyp-Borowska</w:t>
      </w:r>
      <w:proofErr w:type="spellEnd"/>
      <w:r w:rsidRPr="00C02FDC">
        <w:rPr>
          <w:lang w:val="en-US"/>
        </w:rPr>
        <w:t xml:space="preserve"> I., </w:t>
      </w:r>
      <w:proofErr w:type="spellStart"/>
      <w:r w:rsidRPr="00C02FDC">
        <w:rPr>
          <w:lang w:val="en-US"/>
        </w:rPr>
        <w:t>Ukalska</w:t>
      </w:r>
      <w:proofErr w:type="spellEnd"/>
      <w:r w:rsidRPr="00C02FDC">
        <w:rPr>
          <w:lang w:val="en-US"/>
        </w:rPr>
        <w:t xml:space="preserve"> J., </w:t>
      </w:r>
      <w:proofErr w:type="spellStart"/>
      <w:r w:rsidRPr="00C02FDC">
        <w:rPr>
          <w:b/>
          <w:lang w:val="en-US"/>
        </w:rPr>
        <w:t>Simińska</w:t>
      </w:r>
      <w:proofErr w:type="spellEnd"/>
      <w:r w:rsidRPr="00C02FDC">
        <w:rPr>
          <w:b/>
          <w:lang w:val="en-US"/>
        </w:rPr>
        <w:t xml:space="preserve"> J.</w:t>
      </w:r>
      <w:r w:rsidRPr="00C02FDC">
        <w:rPr>
          <w:lang w:val="en-US"/>
        </w:rPr>
        <w:t xml:space="preserve"> (2011) Random amplified polymorphic DNA markers linked to </w:t>
      </w:r>
      <w:proofErr w:type="spellStart"/>
      <w:r w:rsidRPr="00C02FDC">
        <w:rPr>
          <w:lang w:val="en-US"/>
        </w:rPr>
        <w:t>quantitaive</w:t>
      </w:r>
      <w:proofErr w:type="spellEnd"/>
      <w:r w:rsidRPr="00C02FDC">
        <w:rPr>
          <w:lang w:val="en-US"/>
        </w:rPr>
        <w:t xml:space="preserve"> trait loci in Scots pine (</w:t>
      </w:r>
      <w:proofErr w:type="spellStart"/>
      <w:r w:rsidRPr="00C02FDC">
        <w:rPr>
          <w:lang w:val="en-US"/>
        </w:rPr>
        <w:t>Pinus</w:t>
      </w:r>
      <w:proofErr w:type="spellEnd"/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sylvestris</w:t>
      </w:r>
      <w:proofErr w:type="spellEnd"/>
      <w:r w:rsidRPr="00C02FDC">
        <w:rPr>
          <w:lang w:val="en-US"/>
        </w:rPr>
        <w:t xml:space="preserve"> L.)</w:t>
      </w:r>
      <w:r w:rsidR="00D52BE4">
        <w:rPr>
          <w:lang w:val="en-US"/>
        </w:rPr>
        <w:t>.</w:t>
      </w:r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Leśne</w:t>
      </w:r>
      <w:proofErr w:type="spellEnd"/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Prace</w:t>
      </w:r>
      <w:proofErr w:type="spellEnd"/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Badawcze</w:t>
      </w:r>
      <w:proofErr w:type="spellEnd"/>
      <w:r w:rsidRPr="00C02FDC">
        <w:rPr>
          <w:lang w:val="en-US"/>
        </w:rPr>
        <w:t xml:space="preserve"> 72(3):205- 211 </w:t>
      </w:r>
    </w:p>
    <w:p w:rsidR="00C02FDC" w:rsidRPr="00C02FDC" w:rsidRDefault="00C02FDC" w:rsidP="00C02FDC">
      <w:pPr>
        <w:pStyle w:val="Akapitzlist"/>
        <w:rPr>
          <w:lang w:val="en-US"/>
        </w:rPr>
      </w:pPr>
    </w:p>
    <w:p w:rsidR="00C02FDC" w:rsidRPr="00C02FDC" w:rsidRDefault="00C02FDC" w:rsidP="00C02FDC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C02FDC">
        <w:rPr>
          <w:lang w:val="en-US"/>
        </w:rPr>
        <w:t>Dudkiewicz</w:t>
      </w:r>
      <w:proofErr w:type="spellEnd"/>
      <w:r w:rsidRPr="00C02FDC">
        <w:rPr>
          <w:lang w:val="en-US"/>
        </w:rPr>
        <w:t xml:space="preserve"> M., </w:t>
      </w:r>
      <w:proofErr w:type="spellStart"/>
      <w:r w:rsidRPr="00C02FDC">
        <w:rPr>
          <w:b/>
          <w:lang w:val="en-US"/>
        </w:rPr>
        <w:t>Simińska</w:t>
      </w:r>
      <w:proofErr w:type="spellEnd"/>
      <w:r w:rsidRPr="00C02FDC">
        <w:rPr>
          <w:b/>
          <w:lang w:val="en-US"/>
        </w:rPr>
        <w:t xml:space="preserve"> J.</w:t>
      </w:r>
      <w:r w:rsidRPr="00C02FDC">
        <w:rPr>
          <w:lang w:val="en-US"/>
        </w:rPr>
        <w:t xml:space="preserve">, </w:t>
      </w:r>
      <w:proofErr w:type="spellStart"/>
      <w:r w:rsidRPr="00C02FDC">
        <w:rPr>
          <w:lang w:val="en-US"/>
        </w:rPr>
        <w:t>Pawłowski</w:t>
      </w:r>
      <w:proofErr w:type="spellEnd"/>
      <w:r w:rsidRPr="00C02FDC">
        <w:rPr>
          <w:lang w:val="en-US"/>
        </w:rPr>
        <w:t xml:space="preserve"> K., </w:t>
      </w:r>
      <w:proofErr w:type="spellStart"/>
      <w:r w:rsidRPr="00C02FDC">
        <w:rPr>
          <w:lang w:val="en-US"/>
        </w:rPr>
        <w:t>Orzechowski</w:t>
      </w:r>
      <w:proofErr w:type="spellEnd"/>
      <w:r w:rsidRPr="00C02FDC">
        <w:rPr>
          <w:lang w:val="en-US"/>
        </w:rPr>
        <w:t xml:space="preserve"> S. (2008) Bioinformatics analysis of oligosaccharide phosphorylation effect on the stabilization of the b-amylase-ligand complex. J Carb </w:t>
      </w:r>
      <w:proofErr w:type="spellStart"/>
      <w:r w:rsidRPr="00C02FDC">
        <w:rPr>
          <w:lang w:val="en-US"/>
        </w:rPr>
        <w:t>Chem</w:t>
      </w:r>
      <w:proofErr w:type="spellEnd"/>
      <w:r w:rsidRPr="00C02FDC">
        <w:rPr>
          <w:lang w:val="en-US"/>
        </w:rPr>
        <w:t xml:space="preserve"> 27: 479-495 </w:t>
      </w:r>
    </w:p>
    <w:p w:rsidR="00C02FDC" w:rsidRDefault="00C02FDC">
      <w:pPr>
        <w:contextualSpacing/>
        <w:rPr>
          <w:lang w:val="en-US"/>
        </w:rPr>
      </w:pPr>
    </w:p>
    <w:p w:rsidR="00362A00" w:rsidRPr="00362A00" w:rsidRDefault="00C02FDC" w:rsidP="00362A00">
      <w:pPr>
        <w:contextualSpacing/>
        <w:rPr>
          <w:b/>
          <w:lang w:val="en-US"/>
        </w:rPr>
      </w:pPr>
      <w:proofErr w:type="spellStart"/>
      <w:r w:rsidRPr="00C02FDC">
        <w:rPr>
          <w:b/>
          <w:lang w:val="en-US"/>
        </w:rPr>
        <w:t>Lista</w:t>
      </w:r>
      <w:proofErr w:type="spellEnd"/>
      <w:r w:rsidRPr="00C02FDC">
        <w:rPr>
          <w:b/>
          <w:lang w:val="en-US"/>
        </w:rPr>
        <w:t xml:space="preserve"> </w:t>
      </w:r>
      <w:proofErr w:type="spellStart"/>
      <w:r w:rsidRPr="00C02FDC">
        <w:rPr>
          <w:b/>
          <w:lang w:val="en-US"/>
        </w:rPr>
        <w:t>doniesień</w:t>
      </w:r>
      <w:proofErr w:type="spellEnd"/>
      <w:r w:rsidRPr="00C02FDC">
        <w:rPr>
          <w:b/>
          <w:lang w:val="en-US"/>
        </w:rPr>
        <w:t xml:space="preserve"> </w:t>
      </w:r>
      <w:proofErr w:type="spellStart"/>
      <w:r w:rsidRPr="00C02FDC">
        <w:rPr>
          <w:b/>
          <w:lang w:val="en-US"/>
        </w:rPr>
        <w:t>konferencyjnych</w:t>
      </w:r>
      <w:proofErr w:type="spellEnd"/>
      <w:r w:rsidRPr="00C02FDC">
        <w:rPr>
          <w:b/>
          <w:lang w:val="en-US"/>
        </w:rPr>
        <w:t xml:space="preserve"> </w:t>
      </w:r>
    </w:p>
    <w:p w:rsidR="00362A00" w:rsidRPr="00362A00" w:rsidRDefault="00362A00" w:rsidP="00362A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lang w:val="en-US"/>
        </w:rPr>
      </w:pPr>
      <w:proofErr w:type="spellStart"/>
      <w:r w:rsidRPr="00AF74B6">
        <w:rPr>
          <w:b/>
          <w:lang w:val="en-US"/>
        </w:rPr>
        <w:t>Simińska</w:t>
      </w:r>
      <w:proofErr w:type="spellEnd"/>
      <w:r w:rsidRPr="00AF74B6">
        <w:rPr>
          <w:b/>
          <w:lang w:val="en-US"/>
        </w:rPr>
        <w:t xml:space="preserve"> J.</w:t>
      </w:r>
      <w:r w:rsidRPr="00362A00">
        <w:rPr>
          <w:lang w:val="en-US"/>
        </w:rPr>
        <w:t xml:space="preserve">, </w:t>
      </w:r>
      <w:proofErr w:type="spellStart"/>
      <w:r w:rsidRPr="00362A00">
        <w:rPr>
          <w:lang w:val="en-US"/>
        </w:rPr>
        <w:t>Sitnicka</w:t>
      </w:r>
      <w:proofErr w:type="spellEnd"/>
      <w:r w:rsidRPr="00362A00">
        <w:rPr>
          <w:lang w:val="en-US"/>
        </w:rPr>
        <w:t xml:space="preserve"> D., </w:t>
      </w:r>
      <w:proofErr w:type="spellStart"/>
      <w:r w:rsidRPr="00362A00">
        <w:rPr>
          <w:lang w:val="en-US"/>
        </w:rPr>
        <w:t>Bielawski</w:t>
      </w:r>
      <w:proofErr w:type="spellEnd"/>
      <w:r w:rsidRPr="00362A00">
        <w:rPr>
          <w:lang w:val="en-US"/>
        </w:rPr>
        <w:t xml:space="preserve"> W. (2013) Contribution of phytocystatins to the processes of seed development and germination. </w:t>
      </w:r>
      <w:r w:rsidRPr="00362A00">
        <w:rPr>
          <w:rFonts w:ascii="TimesNewRomanPSMT" w:hAnsi="TimesNewRomanPSMT" w:cs="TimesNewRomanPSMT"/>
          <w:szCs w:val="24"/>
          <w:lang w:val="en-US"/>
        </w:rPr>
        <w:t xml:space="preserve">6th Conference of the PSEPB, 16-19 </w:t>
      </w:r>
      <w:proofErr w:type="spellStart"/>
      <w:r w:rsidRPr="00362A00">
        <w:rPr>
          <w:rFonts w:ascii="TimesNewRomanPSMT" w:hAnsi="TimesNewRomanPSMT" w:cs="TimesNewRomanPSMT"/>
          <w:szCs w:val="24"/>
          <w:lang w:val="en-US"/>
        </w:rPr>
        <w:t>września</w:t>
      </w:r>
      <w:proofErr w:type="spellEnd"/>
      <w:r w:rsidRPr="00362A00">
        <w:rPr>
          <w:rFonts w:ascii="TimesNewRomanPSMT" w:hAnsi="TimesNewRomanPSMT" w:cs="TimesNewRomanPSMT"/>
          <w:szCs w:val="24"/>
          <w:lang w:val="en-US"/>
        </w:rPr>
        <w:t xml:space="preserve"> 2013, </w:t>
      </w:r>
      <w:proofErr w:type="spellStart"/>
      <w:r w:rsidRPr="00362A00">
        <w:rPr>
          <w:rFonts w:ascii="TimesNewRomanPSMT" w:hAnsi="TimesNewRomanPSMT" w:cs="TimesNewRomanPSMT"/>
          <w:szCs w:val="24"/>
          <w:lang w:val="en-US"/>
        </w:rPr>
        <w:t>Łódź</w:t>
      </w:r>
      <w:proofErr w:type="spellEnd"/>
      <w:r w:rsidRPr="00362A00">
        <w:rPr>
          <w:rFonts w:ascii="TimesNewRomanPSMT" w:hAnsi="TimesNewRomanPSMT" w:cs="TimesNewRomanPSMT"/>
          <w:szCs w:val="24"/>
          <w:lang w:val="en-US"/>
        </w:rPr>
        <w:t xml:space="preserve">, </w:t>
      </w:r>
      <w:proofErr w:type="spellStart"/>
      <w:r w:rsidRPr="00362A00">
        <w:rPr>
          <w:rFonts w:ascii="TimesNewRomanPSMT" w:hAnsi="TimesNewRomanPSMT" w:cs="TimesNewRomanPSMT"/>
          <w:szCs w:val="24"/>
          <w:lang w:val="en-US"/>
        </w:rPr>
        <w:t>Polska</w:t>
      </w:r>
      <w:proofErr w:type="spellEnd"/>
      <w:r w:rsidRPr="00362A00">
        <w:rPr>
          <w:rFonts w:ascii="TimesNewRomanPSMT" w:hAnsi="TimesNewRomanPSMT" w:cs="TimesNewRomanPSMT"/>
          <w:szCs w:val="24"/>
          <w:lang w:val="en-US"/>
        </w:rPr>
        <w:t xml:space="preserve">, </w:t>
      </w:r>
      <w:proofErr w:type="spellStart"/>
      <w:r w:rsidRPr="00362A00">
        <w:rPr>
          <w:lang w:val="en-US"/>
        </w:rPr>
        <w:t>BioTechnologia</w:t>
      </w:r>
      <w:proofErr w:type="spellEnd"/>
      <w:r w:rsidRPr="00362A00">
        <w:rPr>
          <w:lang w:val="en-US"/>
        </w:rPr>
        <w:t xml:space="preserve"> 2013, vol. 94, nr 3, s. 349</w:t>
      </w:r>
      <w:r w:rsidR="009B100C">
        <w:rPr>
          <w:lang w:val="en-US"/>
        </w:rPr>
        <w:t xml:space="preserve"> - </w:t>
      </w:r>
      <w:proofErr w:type="spellStart"/>
      <w:r w:rsidR="009B100C">
        <w:rPr>
          <w:lang w:val="en-US"/>
        </w:rPr>
        <w:t>plakat</w:t>
      </w:r>
      <w:proofErr w:type="spellEnd"/>
    </w:p>
    <w:p w:rsidR="00362A00" w:rsidRDefault="00362A00" w:rsidP="00362A00">
      <w:pPr>
        <w:pStyle w:val="Akapitzlist"/>
        <w:rPr>
          <w:lang w:val="en-US"/>
        </w:rPr>
      </w:pPr>
    </w:p>
    <w:p w:rsidR="00C02FDC" w:rsidRDefault="00C02FDC" w:rsidP="00C02FDC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C02FDC">
        <w:rPr>
          <w:lang w:val="en-US"/>
        </w:rPr>
        <w:lastRenderedPageBreak/>
        <w:t>Sitnicka</w:t>
      </w:r>
      <w:proofErr w:type="spellEnd"/>
      <w:r w:rsidRPr="00C02FDC">
        <w:rPr>
          <w:lang w:val="en-US"/>
        </w:rPr>
        <w:t xml:space="preserve"> D</w:t>
      </w:r>
      <w:r w:rsidR="00AF74B6">
        <w:rPr>
          <w:lang w:val="en-US"/>
        </w:rPr>
        <w:t>.</w:t>
      </w:r>
      <w:r w:rsidRPr="00C02FDC">
        <w:rPr>
          <w:lang w:val="en-US"/>
        </w:rPr>
        <w:t xml:space="preserve">, </w:t>
      </w:r>
      <w:proofErr w:type="spellStart"/>
      <w:r w:rsidRPr="00AF74B6">
        <w:rPr>
          <w:b/>
          <w:lang w:val="en-US"/>
        </w:rPr>
        <w:t>Simińska</w:t>
      </w:r>
      <w:proofErr w:type="spellEnd"/>
      <w:r w:rsidRPr="00AF74B6">
        <w:rPr>
          <w:b/>
          <w:lang w:val="en-US"/>
        </w:rPr>
        <w:t xml:space="preserve"> J</w:t>
      </w:r>
      <w:r w:rsidR="00AF74B6">
        <w:rPr>
          <w:b/>
          <w:lang w:val="en-US"/>
        </w:rPr>
        <w:t>.</w:t>
      </w:r>
      <w:r w:rsidRPr="00C02FDC">
        <w:rPr>
          <w:lang w:val="en-US"/>
        </w:rPr>
        <w:t xml:space="preserve">, </w:t>
      </w:r>
      <w:proofErr w:type="spellStart"/>
      <w:r w:rsidRPr="00C02FDC">
        <w:rPr>
          <w:lang w:val="en-US"/>
        </w:rPr>
        <w:t>Orzechowski</w:t>
      </w:r>
      <w:proofErr w:type="spellEnd"/>
      <w:r w:rsidRPr="00C02FDC">
        <w:rPr>
          <w:lang w:val="en-US"/>
        </w:rPr>
        <w:t xml:space="preserve"> S. (2012) Alteration of GWD genes expression during low temperature exposure in potato leaves. The First Polish-German Biochemical Societies Joint Meeting</w:t>
      </w:r>
      <w:r w:rsidR="00362A00">
        <w:rPr>
          <w:lang w:val="en-US"/>
        </w:rPr>
        <w:t>,</w:t>
      </w:r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Poznań</w:t>
      </w:r>
      <w:proofErr w:type="spellEnd"/>
      <w:r w:rsidR="00362A00">
        <w:rPr>
          <w:lang w:val="en-US"/>
        </w:rPr>
        <w:t>,</w:t>
      </w:r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wrzesień</w:t>
      </w:r>
      <w:proofErr w:type="spellEnd"/>
      <w:r w:rsidRPr="00C02FDC">
        <w:rPr>
          <w:lang w:val="en-US"/>
        </w:rPr>
        <w:t xml:space="preserve"> </w:t>
      </w:r>
      <w:r w:rsidR="00362A00">
        <w:rPr>
          <w:lang w:val="en-US"/>
        </w:rPr>
        <w:t xml:space="preserve">2012, </w:t>
      </w:r>
      <w:proofErr w:type="spellStart"/>
      <w:r w:rsidRPr="00C02FDC">
        <w:rPr>
          <w:lang w:val="en-US"/>
        </w:rPr>
        <w:t>Acta</w:t>
      </w:r>
      <w:proofErr w:type="spellEnd"/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Biochm</w:t>
      </w:r>
      <w:proofErr w:type="spellEnd"/>
      <w:r w:rsidRPr="00C02FDC">
        <w:rPr>
          <w:lang w:val="en-US"/>
        </w:rPr>
        <w:t xml:space="preserve">. Pol, </w:t>
      </w:r>
      <w:proofErr w:type="spellStart"/>
      <w:r w:rsidRPr="00C02FDC">
        <w:rPr>
          <w:lang w:val="en-US"/>
        </w:rPr>
        <w:t>Suppl</w:t>
      </w:r>
      <w:proofErr w:type="spellEnd"/>
      <w:r w:rsidRPr="00C02FDC">
        <w:rPr>
          <w:lang w:val="en-US"/>
        </w:rPr>
        <w:t xml:space="preserve"> 59/3: 171– </w:t>
      </w:r>
      <w:proofErr w:type="spellStart"/>
      <w:r w:rsidRPr="00C02FDC">
        <w:rPr>
          <w:lang w:val="en-US"/>
        </w:rPr>
        <w:t>plakat</w:t>
      </w:r>
      <w:proofErr w:type="spellEnd"/>
      <w:r w:rsidRPr="00C02FDC">
        <w:rPr>
          <w:lang w:val="en-US"/>
        </w:rPr>
        <w:t xml:space="preserve"> </w:t>
      </w:r>
    </w:p>
    <w:p w:rsidR="00D52BE4" w:rsidRPr="00C02FDC" w:rsidRDefault="00D52BE4" w:rsidP="00D52BE4">
      <w:pPr>
        <w:pStyle w:val="Akapitzlist"/>
        <w:rPr>
          <w:lang w:val="en-US"/>
        </w:rPr>
      </w:pPr>
    </w:p>
    <w:p w:rsidR="00C02FDC" w:rsidRDefault="00C02FDC" w:rsidP="00C02FDC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C02FDC">
        <w:rPr>
          <w:lang w:val="en-US"/>
        </w:rPr>
        <w:t>Orzechowski</w:t>
      </w:r>
      <w:proofErr w:type="spellEnd"/>
      <w:r w:rsidRPr="00C02FDC">
        <w:rPr>
          <w:lang w:val="en-US"/>
        </w:rPr>
        <w:t xml:space="preserve"> S</w:t>
      </w:r>
      <w:r w:rsidR="00AF74B6">
        <w:rPr>
          <w:lang w:val="en-US"/>
        </w:rPr>
        <w:t>.</w:t>
      </w:r>
      <w:r w:rsidRPr="00C02FDC">
        <w:rPr>
          <w:lang w:val="en-US"/>
        </w:rPr>
        <w:t xml:space="preserve">, </w:t>
      </w:r>
      <w:proofErr w:type="spellStart"/>
      <w:r w:rsidRPr="00AF74B6">
        <w:rPr>
          <w:b/>
          <w:lang w:val="en-US"/>
        </w:rPr>
        <w:t>Simińska</w:t>
      </w:r>
      <w:proofErr w:type="spellEnd"/>
      <w:r w:rsidRPr="00AF74B6">
        <w:rPr>
          <w:b/>
          <w:lang w:val="en-US"/>
        </w:rPr>
        <w:t xml:space="preserve"> J</w:t>
      </w:r>
      <w:r w:rsidR="00AF74B6" w:rsidRPr="00AF74B6">
        <w:rPr>
          <w:b/>
          <w:lang w:val="en-US"/>
        </w:rPr>
        <w:t>.</w:t>
      </w:r>
      <w:r w:rsidRPr="00C02FDC">
        <w:rPr>
          <w:lang w:val="en-US"/>
        </w:rPr>
        <w:t xml:space="preserve">, </w:t>
      </w:r>
      <w:proofErr w:type="spellStart"/>
      <w:r w:rsidRPr="00C02FDC">
        <w:rPr>
          <w:lang w:val="en-US"/>
        </w:rPr>
        <w:t>Grabowska</w:t>
      </w:r>
      <w:proofErr w:type="spellEnd"/>
      <w:r w:rsidRPr="00C02FDC">
        <w:rPr>
          <w:lang w:val="en-US"/>
        </w:rPr>
        <w:t xml:space="preserve"> A</w:t>
      </w:r>
      <w:r w:rsidR="00AF74B6">
        <w:rPr>
          <w:lang w:val="en-US"/>
        </w:rPr>
        <w:t>.</w:t>
      </w:r>
      <w:r w:rsidRPr="00C02FDC">
        <w:rPr>
          <w:lang w:val="en-US"/>
        </w:rPr>
        <w:t xml:space="preserve">, </w:t>
      </w:r>
      <w:proofErr w:type="spellStart"/>
      <w:r w:rsidRPr="00C02FDC">
        <w:rPr>
          <w:lang w:val="en-US"/>
        </w:rPr>
        <w:t>Sobczak</w:t>
      </w:r>
      <w:proofErr w:type="spellEnd"/>
      <w:r w:rsidRPr="00C02FDC">
        <w:rPr>
          <w:lang w:val="en-US"/>
        </w:rPr>
        <w:t xml:space="preserve"> M</w:t>
      </w:r>
      <w:r w:rsidR="00AF74B6">
        <w:rPr>
          <w:lang w:val="en-US"/>
        </w:rPr>
        <w:t>.</w:t>
      </w:r>
      <w:r w:rsidRPr="00C02FDC">
        <w:rPr>
          <w:lang w:val="en-US"/>
        </w:rPr>
        <w:t xml:space="preserve"> (2008) Analysis of expression and tissue localization of </w:t>
      </w:r>
      <w:proofErr w:type="spellStart"/>
      <w:r w:rsidRPr="00C02FDC">
        <w:rPr>
          <w:lang w:val="en-US"/>
        </w:rPr>
        <w:t>phosphoglucan:water</w:t>
      </w:r>
      <w:proofErr w:type="spellEnd"/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dikinase</w:t>
      </w:r>
      <w:proofErr w:type="spellEnd"/>
      <w:r w:rsidRPr="00C02FDC">
        <w:rPr>
          <w:lang w:val="en-US"/>
        </w:rPr>
        <w:t xml:space="preserve"> (PWD) gene from </w:t>
      </w:r>
      <w:proofErr w:type="spellStart"/>
      <w:r w:rsidRPr="00C02FDC">
        <w:rPr>
          <w:lang w:val="en-US"/>
        </w:rPr>
        <w:t>Solanum</w:t>
      </w:r>
      <w:proofErr w:type="spellEnd"/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tuberosum</w:t>
      </w:r>
      <w:proofErr w:type="spellEnd"/>
      <w:r w:rsidRPr="00C02FDC">
        <w:rPr>
          <w:lang w:val="en-US"/>
        </w:rPr>
        <w:t xml:space="preserve"> L. XLIII </w:t>
      </w:r>
      <w:proofErr w:type="spellStart"/>
      <w:r w:rsidRPr="00C02FDC">
        <w:rPr>
          <w:lang w:val="en-US"/>
        </w:rPr>
        <w:t>Zjazd</w:t>
      </w:r>
      <w:proofErr w:type="spellEnd"/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PTBioch</w:t>
      </w:r>
      <w:proofErr w:type="spellEnd"/>
      <w:r w:rsidRPr="00C02FDC">
        <w:rPr>
          <w:lang w:val="en-US"/>
        </w:rPr>
        <w:t xml:space="preserve"> Olsztyn 7-11 </w:t>
      </w:r>
      <w:proofErr w:type="spellStart"/>
      <w:r w:rsidRPr="00C02FDC">
        <w:rPr>
          <w:lang w:val="en-US"/>
        </w:rPr>
        <w:t>września</w:t>
      </w:r>
      <w:proofErr w:type="spellEnd"/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Acta</w:t>
      </w:r>
      <w:proofErr w:type="spellEnd"/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Biochem</w:t>
      </w:r>
      <w:proofErr w:type="spellEnd"/>
      <w:r w:rsidRPr="00C02FDC">
        <w:rPr>
          <w:lang w:val="en-US"/>
        </w:rPr>
        <w:t xml:space="preserve"> Pol Suppl. 55/3:213 – </w:t>
      </w:r>
      <w:proofErr w:type="spellStart"/>
      <w:r w:rsidRPr="00C02FDC">
        <w:rPr>
          <w:lang w:val="en-US"/>
        </w:rPr>
        <w:t>plakat</w:t>
      </w:r>
      <w:proofErr w:type="spellEnd"/>
      <w:r w:rsidRPr="00C02FDC">
        <w:rPr>
          <w:lang w:val="en-US"/>
        </w:rPr>
        <w:t xml:space="preserve"> </w:t>
      </w:r>
    </w:p>
    <w:p w:rsidR="00D52BE4" w:rsidRPr="00C02FDC" w:rsidRDefault="00D52BE4" w:rsidP="00D52BE4">
      <w:pPr>
        <w:pStyle w:val="Akapitzlist"/>
        <w:rPr>
          <w:lang w:val="en-US"/>
        </w:rPr>
      </w:pPr>
    </w:p>
    <w:p w:rsidR="00C02FDC" w:rsidRDefault="00C02FDC" w:rsidP="00C02FDC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C02FDC">
        <w:rPr>
          <w:lang w:val="en-US"/>
        </w:rPr>
        <w:t>Grabowska</w:t>
      </w:r>
      <w:proofErr w:type="spellEnd"/>
      <w:r w:rsidRPr="00C02FDC">
        <w:rPr>
          <w:lang w:val="en-US"/>
        </w:rPr>
        <w:t xml:space="preserve"> A., </w:t>
      </w:r>
      <w:proofErr w:type="spellStart"/>
      <w:r w:rsidRPr="00C02FDC">
        <w:rPr>
          <w:lang w:val="en-US"/>
        </w:rPr>
        <w:t>Samojedny</w:t>
      </w:r>
      <w:proofErr w:type="spellEnd"/>
      <w:r w:rsidRPr="00C02FDC">
        <w:rPr>
          <w:lang w:val="en-US"/>
        </w:rPr>
        <w:t xml:space="preserve"> D., </w:t>
      </w:r>
      <w:proofErr w:type="spellStart"/>
      <w:r w:rsidRPr="00AF74B6">
        <w:rPr>
          <w:b/>
          <w:lang w:val="en-US"/>
        </w:rPr>
        <w:t>Simińska</w:t>
      </w:r>
      <w:proofErr w:type="spellEnd"/>
      <w:r w:rsidRPr="00AF74B6">
        <w:rPr>
          <w:b/>
          <w:lang w:val="en-US"/>
        </w:rPr>
        <w:t xml:space="preserve"> J.</w:t>
      </w:r>
      <w:r w:rsidRPr="00C02FDC">
        <w:rPr>
          <w:lang w:val="en-US"/>
        </w:rPr>
        <w:t xml:space="preserve">, </w:t>
      </w:r>
      <w:proofErr w:type="spellStart"/>
      <w:r w:rsidRPr="00C02FDC">
        <w:rPr>
          <w:lang w:val="en-US"/>
        </w:rPr>
        <w:t>Dudkiewicz</w:t>
      </w:r>
      <w:proofErr w:type="spellEnd"/>
      <w:r w:rsidRPr="00C02FDC">
        <w:rPr>
          <w:lang w:val="en-US"/>
        </w:rPr>
        <w:t xml:space="preserve"> M. </w:t>
      </w:r>
      <w:proofErr w:type="spellStart"/>
      <w:r w:rsidRPr="00C02FDC">
        <w:rPr>
          <w:lang w:val="en-US"/>
        </w:rPr>
        <w:t>Orzechowski</w:t>
      </w:r>
      <w:proofErr w:type="spellEnd"/>
      <w:r w:rsidRPr="00C02FDC">
        <w:rPr>
          <w:lang w:val="en-US"/>
        </w:rPr>
        <w:t xml:space="preserve"> S. (2007) Cloning and sequence analysis of </w:t>
      </w:r>
      <w:proofErr w:type="spellStart"/>
      <w:r w:rsidRPr="00C02FDC">
        <w:rPr>
          <w:lang w:val="en-US"/>
        </w:rPr>
        <w:t>phosphoglucan</w:t>
      </w:r>
      <w:proofErr w:type="spellEnd"/>
      <w:r w:rsidRPr="00C02FDC">
        <w:rPr>
          <w:lang w:val="en-US"/>
        </w:rPr>
        <w:t xml:space="preserve"> water </w:t>
      </w:r>
      <w:proofErr w:type="spellStart"/>
      <w:r w:rsidRPr="00C02FDC">
        <w:rPr>
          <w:lang w:val="en-US"/>
        </w:rPr>
        <w:t>dikinase</w:t>
      </w:r>
      <w:proofErr w:type="spellEnd"/>
      <w:r w:rsidRPr="00C02FDC">
        <w:rPr>
          <w:lang w:val="en-US"/>
        </w:rPr>
        <w:t xml:space="preserve"> gene (PWD) from </w:t>
      </w:r>
      <w:proofErr w:type="spellStart"/>
      <w:r w:rsidRPr="00C02FDC">
        <w:rPr>
          <w:lang w:val="en-US"/>
        </w:rPr>
        <w:t>Solanum</w:t>
      </w:r>
      <w:proofErr w:type="spellEnd"/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tuberosum</w:t>
      </w:r>
      <w:proofErr w:type="spellEnd"/>
      <w:r w:rsidRPr="00C02FDC">
        <w:rPr>
          <w:lang w:val="en-US"/>
        </w:rPr>
        <w:t xml:space="preserve"> L. 3rd Conference of Polish Society of Experimental Plant Biolog</w:t>
      </w:r>
      <w:r w:rsidR="00D52BE4">
        <w:rPr>
          <w:lang w:val="en-US"/>
        </w:rPr>
        <w:t xml:space="preserve">y Warsaw, Poland August– </w:t>
      </w:r>
      <w:proofErr w:type="spellStart"/>
      <w:r w:rsidR="00D52BE4">
        <w:rPr>
          <w:lang w:val="en-US"/>
        </w:rPr>
        <w:t>plakat</w:t>
      </w:r>
      <w:proofErr w:type="spellEnd"/>
    </w:p>
    <w:p w:rsidR="00D52BE4" w:rsidRPr="00C02FDC" w:rsidRDefault="00D52BE4" w:rsidP="00D52BE4">
      <w:pPr>
        <w:pStyle w:val="Akapitzlist"/>
        <w:rPr>
          <w:lang w:val="en-US"/>
        </w:rPr>
      </w:pPr>
    </w:p>
    <w:p w:rsidR="00B35B29" w:rsidRPr="00C02FDC" w:rsidRDefault="00C02FDC" w:rsidP="00C02FDC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C02FDC">
        <w:rPr>
          <w:lang w:val="en-US"/>
        </w:rPr>
        <w:t>Orzechowski</w:t>
      </w:r>
      <w:proofErr w:type="spellEnd"/>
      <w:r w:rsidRPr="00C02FDC">
        <w:rPr>
          <w:lang w:val="en-US"/>
        </w:rPr>
        <w:t xml:space="preserve"> S., </w:t>
      </w:r>
      <w:proofErr w:type="spellStart"/>
      <w:r w:rsidRPr="00C02FDC">
        <w:rPr>
          <w:lang w:val="en-US"/>
        </w:rPr>
        <w:t>Sobczak</w:t>
      </w:r>
      <w:proofErr w:type="spellEnd"/>
      <w:r w:rsidRPr="00C02FDC">
        <w:rPr>
          <w:lang w:val="en-US"/>
        </w:rPr>
        <w:t xml:space="preserve"> M., </w:t>
      </w:r>
      <w:proofErr w:type="spellStart"/>
      <w:r w:rsidRPr="00C02FDC">
        <w:rPr>
          <w:lang w:val="en-US"/>
        </w:rPr>
        <w:t>Feluś</w:t>
      </w:r>
      <w:proofErr w:type="spellEnd"/>
      <w:r w:rsidRPr="00C02FDC">
        <w:rPr>
          <w:lang w:val="en-US"/>
        </w:rPr>
        <w:t xml:space="preserve"> M., </w:t>
      </w:r>
      <w:proofErr w:type="spellStart"/>
      <w:r w:rsidRPr="00AF74B6">
        <w:rPr>
          <w:b/>
          <w:lang w:val="en-US"/>
        </w:rPr>
        <w:t>Simińska</w:t>
      </w:r>
      <w:proofErr w:type="spellEnd"/>
      <w:r w:rsidRPr="00AF74B6">
        <w:rPr>
          <w:b/>
          <w:lang w:val="en-US"/>
        </w:rPr>
        <w:t xml:space="preserve"> J.</w:t>
      </w:r>
      <w:r w:rsidRPr="00C02FDC">
        <w:rPr>
          <w:lang w:val="en-US"/>
        </w:rPr>
        <w:t xml:space="preserve">, </w:t>
      </w:r>
      <w:proofErr w:type="spellStart"/>
      <w:r w:rsidRPr="00C02FDC">
        <w:rPr>
          <w:lang w:val="en-US"/>
        </w:rPr>
        <w:t>Grabowska</w:t>
      </w:r>
      <w:proofErr w:type="spellEnd"/>
      <w:r w:rsidRPr="00C02FDC">
        <w:rPr>
          <w:lang w:val="en-US"/>
        </w:rPr>
        <w:t xml:space="preserve"> A. (2007) Analysis of expression and subcellular localization of </w:t>
      </w:r>
      <w:proofErr w:type="spellStart"/>
      <w:r w:rsidRPr="00C02FDC">
        <w:rPr>
          <w:lang w:val="en-US"/>
        </w:rPr>
        <w:t>phosphoglucan</w:t>
      </w:r>
      <w:proofErr w:type="spellEnd"/>
      <w:r w:rsidRPr="00C02FDC">
        <w:rPr>
          <w:lang w:val="en-US"/>
        </w:rPr>
        <w:t xml:space="preserve"> water </w:t>
      </w:r>
      <w:proofErr w:type="spellStart"/>
      <w:r w:rsidRPr="00C02FDC">
        <w:rPr>
          <w:lang w:val="en-US"/>
        </w:rPr>
        <w:t>dikinase</w:t>
      </w:r>
      <w:proofErr w:type="spellEnd"/>
      <w:r w:rsidRPr="00C02FDC">
        <w:rPr>
          <w:lang w:val="en-US"/>
        </w:rPr>
        <w:t xml:space="preserve"> (PWD) from </w:t>
      </w:r>
      <w:proofErr w:type="spellStart"/>
      <w:r w:rsidRPr="00C02FDC">
        <w:rPr>
          <w:lang w:val="en-US"/>
        </w:rPr>
        <w:t>Solanum</w:t>
      </w:r>
      <w:proofErr w:type="spellEnd"/>
      <w:r w:rsidRPr="00C02FDC">
        <w:rPr>
          <w:lang w:val="en-US"/>
        </w:rPr>
        <w:t xml:space="preserve"> </w:t>
      </w:r>
      <w:proofErr w:type="spellStart"/>
      <w:r w:rsidRPr="00C02FDC">
        <w:rPr>
          <w:lang w:val="en-US"/>
        </w:rPr>
        <w:t>tuberosum</w:t>
      </w:r>
      <w:proofErr w:type="spellEnd"/>
      <w:r w:rsidRPr="00C02FDC">
        <w:rPr>
          <w:lang w:val="en-US"/>
        </w:rPr>
        <w:t xml:space="preserve"> L. 3 </w:t>
      </w:r>
      <w:proofErr w:type="spellStart"/>
      <w:r w:rsidRPr="00C02FDC">
        <w:rPr>
          <w:lang w:val="en-US"/>
        </w:rPr>
        <w:t>rd</w:t>
      </w:r>
      <w:proofErr w:type="spellEnd"/>
      <w:r w:rsidRPr="00C02FDC">
        <w:rPr>
          <w:lang w:val="en-US"/>
        </w:rPr>
        <w:t xml:space="preserve"> Conference of Polish Society of Experimental Plant Biology Warsaw, Poland August – </w:t>
      </w:r>
      <w:proofErr w:type="spellStart"/>
      <w:r w:rsidRPr="00C02FDC">
        <w:rPr>
          <w:lang w:val="en-US"/>
        </w:rPr>
        <w:t>plakat</w:t>
      </w:r>
      <w:proofErr w:type="spellEnd"/>
    </w:p>
    <w:sectPr w:rsidR="00B35B29" w:rsidRPr="00C0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F1D"/>
    <w:multiLevelType w:val="hybridMultilevel"/>
    <w:tmpl w:val="9186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B3EC5"/>
    <w:multiLevelType w:val="hybridMultilevel"/>
    <w:tmpl w:val="896EA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DC"/>
    <w:rsid w:val="001F606F"/>
    <w:rsid w:val="00362A00"/>
    <w:rsid w:val="008155DE"/>
    <w:rsid w:val="009B100C"/>
    <w:rsid w:val="00AF74B6"/>
    <w:rsid w:val="00B35B29"/>
    <w:rsid w:val="00C02FDC"/>
    <w:rsid w:val="00C66446"/>
    <w:rsid w:val="00D52BE4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FD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02F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2FD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2BE4"/>
    <w:rPr>
      <w:b/>
      <w:bCs/>
    </w:rPr>
  </w:style>
  <w:style w:type="character" w:customStyle="1" w:styleId="apple-converted-space">
    <w:name w:val="apple-converted-space"/>
    <w:basedOn w:val="Domylnaczcionkaakapitu"/>
    <w:rsid w:val="00D52BE4"/>
  </w:style>
  <w:style w:type="character" w:styleId="Uwydatnienie">
    <w:name w:val="Emphasis"/>
    <w:basedOn w:val="Domylnaczcionkaakapitu"/>
    <w:uiPriority w:val="20"/>
    <w:qFormat/>
    <w:rsid w:val="00D52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FD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02F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2FD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2BE4"/>
    <w:rPr>
      <w:b/>
      <w:bCs/>
    </w:rPr>
  </w:style>
  <w:style w:type="character" w:customStyle="1" w:styleId="apple-converted-space">
    <w:name w:val="apple-converted-space"/>
    <w:basedOn w:val="Domylnaczcionkaakapitu"/>
    <w:rsid w:val="00D52BE4"/>
  </w:style>
  <w:style w:type="character" w:styleId="Uwydatnienie">
    <w:name w:val="Emphasis"/>
    <w:basedOn w:val="Domylnaczcionkaakapitu"/>
    <w:uiPriority w:val="20"/>
    <w:qFormat/>
    <w:rsid w:val="00D52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_siminska@sgg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</cp:lastModifiedBy>
  <cp:revision>2</cp:revision>
  <dcterms:created xsi:type="dcterms:W3CDTF">2015-04-15T09:20:00Z</dcterms:created>
  <dcterms:modified xsi:type="dcterms:W3CDTF">2015-04-15T09:20:00Z</dcterms:modified>
</cp:coreProperties>
</file>