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2E" w:rsidRPr="00A515E1" w:rsidRDefault="0003002E" w:rsidP="0003002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O</w:t>
      </w:r>
      <w:r w:rsidRPr="00A515E1">
        <w:rPr>
          <w:rFonts w:ascii="Arial" w:hAnsi="Arial" w:cs="Arial"/>
        </w:rPr>
        <w:t>pis modułu kształcenia/przedmiotu (sylabus)</w:t>
      </w:r>
    </w:p>
    <w:p w:rsidR="0003002E" w:rsidRPr="00A515E1" w:rsidRDefault="0003002E" w:rsidP="0003002E">
      <w:pPr>
        <w:rPr>
          <w:rFonts w:ascii="Arial" w:hAnsi="Arial" w:cs="Arial"/>
          <w:sz w:val="20"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03002E" w:rsidRPr="007D57A2" w:rsidTr="004C741E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02E" w:rsidRPr="007D57A2" w:rsidRDefault="0003002E" w:rsidP="004C741E">
            <w:pPr>
              <w:jc w:val="right"/>
              <w:rPr>
                <w:rFonts w:ascii="Arial" w:hAnsi="Arial" w:cs="Arial"/>
                <w:sz w:val="16"/>
              </w:rPr>
            </w:pPr>
            <w:r w:rsidRPr="007D57A2">
              <w:rPr>
                <w:rFonts w:ascii="Arial" w:hAnsi="Arial" w:cs="Arial"/>
                <w:sz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02E" w:rsidRPr="007D57A2" w:rsidRDefault="0003002E" w:rsidP="004C741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3002E" w:rsidRPr="007D57A2" w:rsidRDefault="0003002E" w:rsidP="004C741E">
            <w:pPr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02E" w:rsidRPr="007D57A2" w:rsidRDefault="0003002E" w:rsidP="004C741E">
            <w:pPr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02E" w:rsidRPr="007D57A2" w:rsidRDefault="0003002E" w:rsidP="004C74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002E" w:rsidRPr="007D57A2" w:rsidTr="004C741E">
        <w:trPr>
          <w:trHeight w:val="283"/>
          <w:jc w:val="center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002E" w:rsidRPr="007D57A2" w:rsidTr="004C741E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3002E" w:rsidRPr="002728B4" w:rsidRDefault="0003002E" w:rsidP="004C741E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Systemy zagospodarowania odpadów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002E" w:rsidRPr="007D57A2" w:rsidRDefault="0003002E" w:rsidP="004C74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03002E" w:rsidRPr="006B22B8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03002E" w:rsidRPr="007D57A2" w:rsidRDefault="0003002E" w:rsidP="004C741E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vAlign w:val="center"/>
          </w:tcPr>
          <w:p w:rsidR="0003002E" w:rsidRPr="005774D1" w:rsidRDefault="0003002E" w:rsidP="004C741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Waste management systems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Inżynieria Ekologiczna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7B4B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dr hab. </w:t>
            </w:r>
            <w:r w:rsidR="007B4BDC">
              <w:rPr>
                <w:rFonts w:ascii="Arial" w:hAnsi="Arial" w:cs="Arial"/>
                <w:b/>
                <w:bCs/>
                <w:sz w:val="16"/>
                <w:szCs w:val="16"/>
              </w:rPr>
              <w:t>Wiesław Szulc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pracownicy Zakładu Chemii Rolniczej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0300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Rolnictwa i Biologii, Katedra Nauk o Środowisku Glebowym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podstawowy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0300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II    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3B5C7E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3B5C7E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3B5C7E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3B5C7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3B5C7E" w:rsidRDefault="0003002E" w:rsidP="00366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 studentów</w:t>
            </w:r>
            <w:r w:rsidR="00366FB9">
              <w:rPr>
                <w:rFonts w:ascii="Arial" w:hAnsi="Arial" w:cs="Arial"/>
                <w:sz w:val="16"/>
                <w:szCs w:val="16"/>
              </w:rPr>
              <w:t xml:space="preserve"> z zagadnieniami dotyczącymi zasad racjonalnej gospodarki odpadami </w:t>
            </w:r>
          </w:p>
        </w:tc>
      </w:tr>
      <w:tr w:rsidR="0003002E" w:rsidRPr="007D57A2" w:rsidTr="004C741E">
        <w:trPr>
          <w:trHeight w:val="68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Default="00366FB9" w:rsidP="004C741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                        </w:t>
            </w:r>
            <w:r w:rsidR="00C908B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15 h</w:t>
            </w:r>
          </w:p>
          <w:p w:rsidR="00366FB9" w:rsidRPr="007D57A2" w:rsidRDefault="00366FB9" w:rsidP="004C741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 w:rsidR="00C908B6">
              <w:rPr>
                <w:rFonts w:ascii="Arial" w:hAnsi="Arial" w:cs="Arial"/>
                <w:sz w:val="16"/>
                <w:szCs w:val="16"/>
              </w:rPr>
              <w:t xml:space="preserve"> projektowe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15 h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CC5124" w:rsidRDefault="00880F19" w:rsidP="004C7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Analiza i interpretacja tekstów źródłowych, indywidualne projekty studenckie, rozwiązywanie problemu, konsultacje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8B6" w:rsidRPr="007D57A2" w:rsidRDefault="00880F19" w:rsidP="00C908B6">
            <w:pPr>
              <w:rPr>
                <w:rFonts w:ascii="Arial" w:hAnsi="Arial" w:cs="Arial"/>
                <w:sz w:val="16"/>
                <w:szCs w:val="16"/>
              </w:rPr>
            </w:pPr>
            <w:r w:rsidRPr="00C908B6">
              <w:rPr>
                <w:rFonts w:ascii="Arial" w:hAnsi="Arial" w:cs="Arial"/>
                <w:b/>
                <w:sz w:val="16"/>
                <w:szCs w:val="16"/>
              </w:rPr>
              <w:t>Wykłady:</w:t>
            </w:r>
            <w:r w:rsidR="00C908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Źródła, charakterystyka i klasyfikacja odpadów. </w:t>
            </w:r>
            <w:r w:rsidRPr="00880F19">
              <w:rPr>
                <w:rFonts w:ascii="Arial" w:hAnsi="Arial" w:cs="Arial"/>
                <w:sz w:val="16"/>
                <w:szCs w:val="16"/>
              </w:rPr>
              <w:t>Strategie, hierarchia, cele w gospodarce odpadami w UE.</w:t>
            </w:r>
            <w:r w:rsidR="00C908B6">
              <w:t xml:space="preserve"> </w:t>
            </w:r>
            <w:r w:rsidRPr="00880F1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rajowy Plan Gospodarki Odpadami. </w:t>
            </w:r>
            <w:r w:rsidRPr="00880F19">
              <w:rPr>
                <w:rFonts w:ascii="Arial" w:hAnsi="Arial" w:cs="Arial"/>
                <w:sz w:val="16"/>
                <w:szCs w:val="16"/>
              </w:rPr>
              <w:t>Obowiązki przedsiębiorców w gospodarce odpadami.</w:t>
            </w:r>
            <w:r w:rsidR="00C908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8B6" w:rsidRPr="00C908B6">
              <w:rPr>
                <w:rFonts w:ascii="Arial" w:hAnsi="Arial" w:cs="Arial"/>
                <w:sz w:val="16"/>
                <w:szCs w:val="16"/>
              </w:rPr>
              <w:t>Problem zagospodarowania i utylizacji odpadów niebezp</w:t>
            </w:r>
            <w:r w:rsidR="00494C1B">
              <w:rPr>
                <w:rFonts w:ascii="Arial" w:hAnsi="Arial" w:cs="Arial"/>
                <w:sz w:val="16"/>
                <w:szCs w:val="16"/>
              </w:rPr>
              <w:t>iecznych</w:t>
            </w:r>
            <w:r w:rsidR="00C908B6" w:rsidRPr="00C908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8B6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C908B6" w:rsidRPr="00C908B6">
              <w:rPr>
                <w:rFonts w:ascii="Arial" w:hAnsi="Arial" w:cs="Arial"/>
                <w:sz w:val="16"/>
                <w:szCs w:val="16"/>
              </w:rPr>
              <w:t xml:space="preserve">odpady azbestowe, </w:t>
            </w:r>
            <w:r w:rsidR="00C908B6">
              <w:rPr>
                <w:rFonts w:ascii="Arial" w:hAnsi="Arial" w:cs="Arial"/>
                <w:sz w:val="16"/>
                <w:szCs w:val="16"/>
              </w:rPr>
              <w:t xml:space="preserve">pojazdy wycofane z eksploatacji, </w:t>
            </w:r>
            <w:r w:rsidR="00C908B6" w:rsidRPr="00C908B6">
              <w:rPr>
                <w:rFonts w:ascii="Arial" w:hAnsi="Arial" w:cs="Arial"/>
                <w:sz w:val="16"/>
                <w:szCs w:val="16"/>
              </w:rPr>
              <w:t>pozostałości pestycydów, baterie i</w:t>
            </w:r>
            <w:r w:rsidR="00C908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8B6" w:rsidRPr="00C908B6">
              <w:rPr>
                <w:rFonts w:ascii="Arial" w:hAnsi="Arial" w:cs="Arial"/>
                <w:sz w:val="16"/>
                <w:szCs w:val="16"/>
              </w:rPr>
              <w:t>akumulatory, sprzęt elektroniczny</w:t>
            </w:r>
            <w:r w:rsidR="00C908B6">
              <w:rPr>
                <w:rFonts w:ascii="Arial" w:hAnsi="Arial" w:cs="Arial"/>
                <w:sz w:val="16"/>
                <w:szCs w:val="16"/>
              </w:rPr>
              <w:t>, odpady medyczne, weterynaryjne). System gospodarki odpadami opakowaniowymi. Przegląd metod wykorzystywanych w utylizacji odpadów</w:t>
            </w:r>
          </w:p>
          <w:p w:rsidR="00880F19" w:rsidRPr="007D57A2" w:rsidRDefault="00C908B6" w:rsidP="00494C1B">
            <w:pPr>
              <w:rPr>
                <w:rFonts w:ascii="Arial" w:hAnsi="Arial" w:cs="Arial"/>
                <w:sz w:val="16"/>
                <w:szCs w:val="16"/>
              </w:rPr>
            </w:pPr>
            <w:r w:rsidRPr="00494C1B">
              <w:rPr>
                <w:rFonts w:ascii="Arial" w:hAnsi="Arial" w:cs="Arial"/>
                <w:b/>
                <w:sz w:val="16"/>
                <w:szCs w:val="16"/>
              </w:rPr>
              <w:t>Ćwiczenia projektowe: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C1B">
              <w:rPr>
                <w:rFonts w:ascii="Arial" w:hAnsi="Arial" w:cs="Arial"/>
                <w:sz w:val="16"/>
                <w:szCs w:val="16"/>
              </w:rPr>
              <w:t>o</w:t>
            </w:r>
            <w:r w:rsidRPr="00C908B6">
              <w:rPr>
                <w:rFonts w:ascii="Arial" w:hAnsi="Arial" w:cs="Arial"/>
                <w:sz w:val="16"/>
                <w:szCs w:val="16"/>
              </w:rPr>
              <w:t xml:space="preserve">pracowanie projektu koncepcji gospodarki </w:t>
            </w:r>
            <w:r w:rsidR="00494C1B">
              <w:rPr>
                <w:rFonts w:ascii="Arial" w:hAnsi="Arial" w:cs="Arial"/>
                <w:sz w:val="16"/>
                <w:szCs w:val="16"/>
              </w:rPr>
              <w:t>wybraną grupą odpadów (komunalne, przemysłowe, niebezpieczne itp.) na</w:t>
            </w:r>
            <w:r w:rsidRPr="00C908B6">
              <w:rPr>
                <w:rFonts w:ascii="Arial" w:hAnsi="Arial" w:cs="Arial"/>
                <w:sz w:val="16"/>
                <w:szCs w:val="16"/>
              </w:rPr>
              <w:t xml:space="preserve"> terenie </w:t>
            </w:r>
            <w:r w:rsidR="00494C1B">
              <w:rPr>
                <w:rFonts w:ascii="Arial" w:hAnsi="Arial" w:cs="Arial"/>
                <w:sz w:val="16"/>
                <w:szCs w:val="16"/>
              </w:rPr>
              <w:t>wybranej jednostki administracyjnej. Projekt obejmować będzie: (i) ustalenie</w:t>
            </w:r>
            <w:r w:rsidRPr="00C908B6">
              <w:rPr>
                <w:rFonts w:ascii="Arial" w:hAnsi="Arial" w:cs="Arial"/>
                <w:sz w:val="16"/>
                <w:szCs w:val="16"/>
              </w:rPr>
              <w:t xml:space="preserve"> źródła </w:t>
            </w:r>
            <w:r w:rsidR="00494C1B">
              <w:rPr>
                <w:rFonts w:ascii="Arial" w:hAnsi="Arial" w:cs="Arial"/>
                <w:sz w:val="16"/>
                <w:szCs w:val="16"/>
              </w:rPr>
              <w:t>wytwarzania</w:t>
            </w:r>
            <w:r w:rsidRPr="00C908B6">
              <w:rPr>
                <w:rFonts w:ascii="Arial" w:hAnsi="Arial" w:cs="Arial"/>
                <w:sz w:val="16"/>
                <w:szCs w:val="16"/>
              </w:rPr>
              <w:t xml:space="preserve"> odpa</w:t>
            </w:r>
            <w:r w:rsidR="00494C1B">
              <w:rPr>
                <w:rFonts w:ascii="Arial" w:hAnsi="Arial" w:cs="Arial"/>
                <w:sz w:val="16"/>
                <w:szCs w:val="16"/>
              </w:rPr>
              <w:t>dów, (ii) o</w:t>
            </w:r>
            <w:r w:rsidR="00494C1B" w:rsidRPr="00C908B6">
              <w:rPr>
                <w:rFonts w:ascii="Arial" w:hAnsi="Arial" w:cs="Arial"/>
                <w:sz w:val="16"/>
                <w:szCs w:val="16"/>
              </w:rPr>
              <w:t>pracowanie koncepcji wykorzystania, zagospodarowa</w:t>
            </w:r>
            <w:r w:rsidR="00494C1B">
              <w:rPr>
                <w:rFonts w:ascii="Arial" w:hAnsi="Arial" w:cs="Arial"/>
                <w:sz w:val="16"/>
                <w:szCs w:val="16"/>
              </w:rPr>
              <w:t>nia i unieszkodliwiania odpadów, (iii) zaplanowanie działań prowadzących do minimalizacji ilości wytwarzanych odpadów, (iv) ocenę zaplanowanych działań w aspekcie ich wpływu na środowisko.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7D57A2" w:rsidRDefault="0003002E" w:rsidP="004C74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D57A2">
              <w:rPr>
                <w:rFonts w:ascii="Arial" w:hAnsi="Arial" w:cs="Arial"/>
                <w:sz w:val="16"/>
                <w:szCs w:val="16"/>
              </w:rPr>
              <w:t>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F03FAF" w:rsidRDefault="007B1C57" w:rsidP="004C7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 środowiska, mikrobiologia, gleboznawstwo, oceny oddziaływania na środowisko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03002E" w:rsidRPr="00E62D59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2E" w:rsidRPr="007D57A2" w:rsidRDefault="007B1C57" w:rsidP="004C7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wiedza na temat wpływu odpadów na środowisko przyrodnicze</w:t>
            </w:r>
          </w:p>
        </w:tc>
      </w:tr>
      <w:tr w:rsidR="0003002E" w:rsidRPr="007D57A2" w:rsidTr="004C741E">
        <w:trPr>
          <w:trHeight w:val="907"/>
          <w:jc w:val="center"/>
        </w:trPr>
        <w:tc>
          <w:tcPr>
            <w:tcW w:w="3120" w:type="dxa"/>
            <w:gridSpan w:val="2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03002E" w:rsidRPr="00117BAA" w:rsidRDefault="007B1C57" w:rsidP="00D90AAD">
            <w:pPr>
              <w:rPr>
                <w:rFonts w:ascii="Arial" w:hAnsi="Arial" w:cs="Arial"/>
                <w:sz w:val="16"/>
                <w:szCs w:val="16"/>
              </w:rPr>
            </w:pPr>
            <w:r w:rsidRPr="00117BAA">
              <w:rPr>
                <w:rFonts w:ascii="Arial" w:hAnsi="Arial" w:cs="Arial"/>
                <w:sz w:val="16"/>
                <w:szCs w:val="16"/>
              </w:rPr>
              <w:t>01 – wiedza w zakresie ilości i różnorodności wytwarzanych odpadów</w:t>
            </w:r>
          </w:p>
          <w:p w:rsidR="00117BAA" w:rsidRPr="00117BAA" w:rsidRDefault="007B1C57" w:rsidP="00117B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7BAA">
              <w:rPr>
                <w:rFonts w:ascii="Arial" w:hAnsi="Arial" w:cs="Arial"/>
                <w:bCs/>
                <w:sz w:val="16"/>
                <w:szCs w:val="16"/>
              </w:rPr>
              <w:t>02 – znajomość aktów prawnych dotyczących gospodarowania odpadami</w:t>
            </w:r>
          </w:p>
          <w:p w:rsidR="007B1C57" w:rsidRPr="00117BAA" w:rsidRDefault="00117BAA" w:rsidP="00D90A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7BAA">
              <w:rPr>
                <w:rFonts w:ascii="Arial" w:hAnsi="Arial" w:cs="Arial"/>
                <w:bCs/>
                <w:sz w:val="16"/>
                <w:szCs w:val="16"/>
              </w:rPr>
              <w:t xml:space="preserve">03 – wiedza na temat metod postępowania z różnymi rodzajami odpadów </w:t>
            </w:r>
          </w:p>
        </w:tc>
        <w:tc>
          <w:tcPr>
            <w:tcW w:w="4061" w:type="dxa"/>
            <w:gridSpan w:val="5"/>
            <w:vAlign w:val="center"/>
          </w:tcPr>
          <w:p w:rsidR="00D90AAD" w:rsidRPr="00117BAA" w:rsidRDefault="00D90AAD" w:rsidP="00D90A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7BAA">
              <w:rPr>
                <w:rFonts w:ascii="Arial" w:hAnsi="Arial" w:cs="Arial"/>
                <w:bCs/>
                <w:sz w:val="16"/>
                <w:szCs w:val="16"/>
              </w:rPr>
              <w:t>04 – umiejętność zaprojektowania systemu zagospodarowania odpadów</w:t>
            </w:r>
          </w:p>
          <w:p w:rsidR="00D90AAD" w:rsidRPr="00117BAA" w:rsidRDefault="00D90AAD" w:rsidP="00117B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7BA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117BAA" w:rsidRPr="00117BAA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117BAA">
              <w:rPr>
                <w:rFonts w:ascii="Arial" w:hAnsi="Arial" w:cs="Arial"/>
                <w:bCs/>
                <w:sz w:val="16"/>
                <w:szCs w:val="16"/>
              </w:rPr>
              <w:t xml:space="preserve"> – umiejętność oceny wpływu na środowisko </w:t>
            </w:r>
            <w:r w:rsidR="00117BAA" w:rsidRPr="00117BAA">
              <w:rPr>
                <w:rFonts w:ascii="Arial" w:hAnsi="Arial" w:cs="Arial"/>
                <w:bCs/>
                <w:sz w:val="16"/>
                <w:szCs w:val="16"/>
              </w:rPr>
              <w:t>działań związanych z</w:t>
            </w:r>
            <w:r w:rsidRPr="00117BAA">
              <w:rPr>
                <w:rFonts w:ascii="Arial" w:hAnsi="Arial" w:cs="Arial"/>
                <w:bCs/>
                <w:sz w:val="16"/>
                <w:szCs w:val="16"/>
              </w:rPr>
              <w:t xml:space="preserve"> unieszkodliwianiem odpadów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03002E" w:rsidRPr="00117BAA" w:rsidRDefault="00117BAA" w:rsidP="00117BAA">
            <w:pPr>
              <w:rPr>
                <w:rFonts w:ascii="Arial" w:hAnsi="Arial" w:cs="Arial"/>
                <w:sz w:val="16"/>
                <w:szCs w:val="16"/>
              </w:rPr>
            </w:pPr>
            <w:r w:rsidRPr="00117BAA">
              <w:rPr>
                <w:rFonts w:ascii="Arial" w:hAnsi="Arial" w:cs="Arial"/>
                <w:sz w:val="16"/>
                <w:szCs w:val="16"/>
              </w:rPr>
              <w:t>ocena wykonania zadań projektowych</w:t>
            </w:r>
            <w:r>
              <w:rPr>
                <w:rFonts w:ascii="Arial" w:hAnsi="Arial" w:cs="Arial"/>
                <w:sz w:val="16"/>
                <w:szCs w:val="16"/>
              </w:rPr>
              <w:t>, egzamin końcowy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03002E" w:rsidRPr="00117BAA" w:rsidRDefault="00117BAA" w:rsidP="00117BAA">
            <w:pPr>
              <w:rPr>
                <w:rFonts w:ascii="Arial" w:hAnsi="Arial" w:cs="Arial"/>
                <w:sz w:val="16"/>
                <w:szCs w:val="16"/>
              </w:rPr>
            </w:pPr>
            <w:r w:rsidRPr="00117BAA">
              <w:rPr>
                <w:rFonts w:ascii="Arial" w:hAnsi="Arial" w:cs="Arial"/>
                <w:sz w:val="16"/>
                <w:szCs w:val="16"/>
              </w:rPr>
              <w:t xml:space="preserve">Złożone projekty </w:t>
            </w:r>
            <w:r>
              <w:rPr>
                <w:rFonts w:ascii="Arial" w:hAnsi="Arial" w:cs="Arial"/>
                <w:sz w:val="16"/>
                <w:szCs w:val="16"/>
              </w:rPr>
              <w:t>przechowywane w formie elektronicznej, arkusze egzaminacyjne z ocenami</w:t>
            </w:r>
            <w:r w:rsidRPr="00117BAA">
              <w:rPr>
                <w:rFonts w:ascii="Arial" w:hAnsi="Arial" w:cs="Arial"/>
                <w:sz w:val="16"/>
                <w:szCs w:val="16"/>
              </w:rPr>
              <w:t>, karty oceny studenta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03002E" w:rsidRPr="00117BAA" w:rsidRDefault="00117BAA" w:rsidP="00117BAA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</w:t>
            </w:r>
            <w:r w:rsidR="0003002E" w:rsidRPr="00117B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02E" w:rsidRPr="00117BAA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="0003002E" w:rsidRPr="00117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3002E" w:rsidRPr="00117BAA">
              <w:rPr>
                <w:rFonts w:ascii="Arial" w:hAnsi="Arial" w:cs="Arial"/>
                <w:sz w:val="16"/>
                <w:szCs w:val="16"/>
              </w:rPr>
              <w:t xml:space="preserve">0%; projekt w formie prezentacji tekstowo – tabelaryczno – graficznej </w:t>
            </w:r>
            <w:r w:rsidR="0003002E" w:rsidRPr="00117BAA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 w:rsidR="0003002E" w:rsidRPr="00117BAA">
              <w:rPr>
                <w:rFonts w:ascii="Arial" w:hAnsi="Arial" w:cs="Arial"/>
                <w:sz w:val="16"/>
                <w:szCs w:val="16"/>
              </w:rPr>
              <w:t xml:space="preserve"> 40%; ocena aktywności studenta na zajęciach </w:t>
            </w:r>
            <w:r w:rsidR="0003002E" w:rsidRPr="00117BAA">
              <w:rPr>
                <w:rFonts w:ascii="Arial" w:hAnsi="Arial" w:cs="Arial"/>
                <w:sz w:val="16"/>
                <w:szCs w:val="16"/>
              </w:rPr>
              <w:sym w:font="Symbol" w:char="F02D"/>
            </w:r>
            <w:r>
              <w:rPr>
                <w:rFonts w:ascii="Arial" w:hAnsi="Arial" w:cs="Arial"/>
                <w:sz w:val="16"/>
                <w:szCs w:val="16"/>
              </w:rPr>
              <w:t xml:space="preserve"> 10%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03002E" w:rsidRPr="007D57A2" w:rsidRDefault="00117BAA" w:rsidP="004C7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03002E" w:rsidRPr="007D57A2" w:rsidTr="004C741E">
        <w:trPr>
          <w:trHeight w:val="1471"/>
          <w:jc w:val="center"/>
        </w:trPr>
        <w:tc>
          <w:tcPr>
            <w:tcW w:w="11230" w:type="dxa"/>
            <w:gridSpan w:val="9"/>
            <w:vAlign w:val="center"/>
          </w:tcPr>
          <w:p w:rsidR="0003002E" w:rsidRPr="00824BBF" w:rsidRDefault="0003002E" w:rsidP="004C74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24BB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824BB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824BB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03002E" w:rsidRPr="00386D7A" w:rsidRDefault="0003002E" w:rsidP="004C741E">
            <w:pPr>
              <w:spacing w:before="60" w:after="60"/>
              <w:ind w:left="703"/>
              <w:rPr>
                <w:rFonts w:ascii="Arial" w:hAnsi="Arial" w:cs="Arial"/>
                <w:b/>
                <w:sz w:val="16"/>
                <w:szCs w:val="16"/>
              </w:rPr>
            </w:pPr>
            <w:r w:rsidRPr="00386D7A">
              <w:rPr>
                <w:rFonts w:ascii="Arial" w:hAnsi="Arial" w:cs="Arial"/>
                <w:b/>
                <w:sz w:val="16"/>
                <w:szCs w:val="16"/>
              </w:rPr>
              <w:t>Wykaz literatury podstawowej:</w:t>
            </w:r>
          </w:p>
          <w:p w:rsidR="00521A09" w:rsidRDefault="00521A09" w:rsidP="004C741E">
            <w:pPr>
              <w:spacing w:before="60" w:after="60"/>
              <w:ind w:left="703"/>
              <w:rPr>
                <w:rFonts w:ascii="Arial" w:hAnsi="Arial" w:cs="Arial"/>
                <w:sz w:val="16"/>
                <w:szCs w:val="16"/>
              </w:rPr>
            </w:pPr>
            <w:r w:rsidRPr="00521A09">
              <w:rPr>
                <w:rFonts w:ascii="Arial" w:hAnsi="Arial" w:cs="Arial"/>
                <w:sz w:val="16"/>
                <w:szCs w:val="16"/>
              </w:rPr>
              <w:t>Rosik-</w:t>
            </w:r>
            <w:proofErr w:type="spellStart"/>
            <w:r w:rsidRPr="00521A09">
              <w:rPr>
                <w:rFonts w:ascii="Arial" w:hAnsi="Arial" w:cs="Arial"/>
                <w:sz w:val="16"/>
                <w:szCs w:val="16"/>
              </w:rPr>
              <w:t>Dulewska</w:t>
            </w:r>
            <w:proofErr w:type="spellEnd"/>
            <w:r w:rsidRPr="00521A09">
              <w:rPr>
                <w:rFonts w:ascii="Arial" w:hAnsi="Arial" w:cs="Arial"/>
                <w:sz w:val="16"/>
                <w:szCs w:val="16"/>
              </w:rPr>
              <w:t xml:space="preserve"> C., 2007: Podstawy gospodarki odpadami, Wydawnictwo naukowe PWN.</w:t>
            </w:r>
          </w:p>
          <w:p w:rsidR="00521A09" w:rsidRPr="00521A09" w:rsidRDefault="00521A09" w:rsidP="004C741E">
            <w:pPr>
              <w:spacing w:before="60" w:after="60"/>
              <w:ind w:left="70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1A09">
              <w:rPr>
                <w:rFonts w:ascii="Arial" w:hAnsi="Arial" w:cs="Arial"/>
                <w:sz w:val="16"/>
                <w:szCs w:val="16"/>
              </w:rPr>
              <w:t>Bilitewski</w:t>
            </w:r>
            <w:proofErr w:type="spellEnd"/>
            <w:r w:rsidRPr="00521A09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521A09">
              <w:rPr>
                <w:rFonts w:ascii="Arial" w:hAnsi="Arial" w:cs="Arial"/>
                <w:sz w:val="16"/>
                <w:szCs w:val="16"/>
              </w:rPr>
              <w:t>Hardtle</w:t>
            </w:r>
            <w:proofErr w:type="spellEnd"/>
            <w:r w:rsidRPr="00521A09">
              <w:rPr>
                <w:rFonts w:ascii="Arial" w:hAnsi="Arial" w:cs="Arial"/>
                <w:sz w:val="16"/>
                <w:szCs w:val="16"/>
              </w:rPr>
              <w:t xml:space="preserve"> G., Marek K., 2006: Podręcznik gospodarki odpadami. Teoria i praktyka. Wyd. Seidel </w:t>
            </w:r>
            <w:proofErr w:type="spellStart"/>
            <w:r w:rsidRPr="00521A09">
              <w:rPr>
                <w:rFonts w:ascii="Arial" w:hAnsi="Arial" w:cs="Arial"/>
                <w:sz w:val="16"/>
                <w:szCs w:val="16"/>
              </w:rPr>
              <w:t>Przywecki</w:t>
            </w:r>
            <w:proofErr w:type="spellEnd"/>
            <w:r w:rsidRPr="00521A09">
              <w:rPr>
                <w:rFonts w:ascii="Arial" w:hAnsi="Arial" w:cs="Arial"/>
                <w:sz w:val="16"/>
                <w:szCs w:val="16"/>
              </w:rPr>
              <w:t>, Warszawa.</w:t>
            </w:r>
          </w:p>
          <w:p w:rsidR="0003002E" w:rsidRPr="00386D7A" w:rsidRDefault="0003002E" w:rsidP="004C741E">
            <w:pPr>
              <w:spacing w:before="60" w:after="60"/>
              <w:ind w:left="703"/>
              <w:rPr>
                <w:rFonts w:ascii="Arial" w:hAnsi="Arial" w:cs="Arial"/>
                <w:b/>
                <w:sz w:val="16"/>
                <w:szCs w:val="16"/>
              </w:rPr>
            </w:pPr>
            <w:r w:rsidRPr="00386D7A">
              <w:rPr>
                <w:rFonts w:ascii="Arial" w:hAnsi="Arial" w:cs="Arial"/>
                <w:b/>
                <w:sz w:val="16"/>
                <w:szCs w:val="16"/>
              </w:rPr>
              <w:t>Wykaz literatury uzupełniającej:</w:t>
            </w:r>
          </w:p>
          <w:p w:rsidR="0003002E" w:rsidRDefault="00521A09" w:rsidP="00521A0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521A09">
              <w:rPr>
                <w:rFonts w:ascii="Arial" w:hAnsi="Arial" w:cs="Arial"/>
                <w:sz w:val="16"/>
                <w:szCs w:val="16"/>
              </w:rPr>
              <w:t>Akty prawne regulujące zagadnienia gospodarki odpadami</w:t>
            </w:r>
          </w:p>
          <w:p w:rsidR="00521A09" w:rsidRPr="00824BBF" w:rsidRDefault="00521A09" w:rsidP="00521A0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Baran S. i in. 2011. Przyrodnicze wykorzystanie odpadów. Podstawy teoretyczne i praktyczne. Wyd. PWN Warszawa</w:t>
            </w:r>
          </w:p>
        </w:tc>
      </w:tr>
      <w:tr w:rsidR="0003002E" w:rsidRPr="007D57A2" w:rsidTr="004C741E">
        <w:trPr>
          <w:trHeight w:val="340"/>
          <w:jc w:val="center"/>
        </w:trPr>
        <w:tc>
          <w:tcPr>
            <w:tcW w:w="11230" w:type="dxa"/>
            <w:gridSpan w:val="9"/>
            <w:vAlign w:val="center"/>
          </w:tcPr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002E" w:rsidRPr="007D57A2" w:rsidRDefault="0003002E" w:rsidP="004C7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413D" w:rsidRPr="008C413D" w:rsidRDefault="008C413D" w:rsidP="008C413D">
      <w:pPr>
        <w:jc w:val="left"/>
        <w:rPr>
          <w:kern w:val="0"/>
          <w:szCs w:val="24"/>
        </w:rPr>
      </w:pPr>
    </w:p>
    <w:p w:rsidR="008C413D" w:rsidRDefault="008C413D" w:rsidP="008C413D">
      <w:pPr>
        <w:jc w:val="left"/>
        <w:rPr>
          <w:rFonts w:ascii="Arial" w:hAnsi="Arial" w:cs="Arial"/>
          <w:kern w:val="0"/>
          <w:sz w:val="16"/>
          <w:szCs w:val="16"/>
        </w:rPr>
      </w:pPr>
      <w:r w:rsidRPr="008C413D">
        <w:rPr>
          <w:kern w:val="0"/>
          <w:sz w:val="16"/>
          <w:szCs w:val="24"/>
        </w:rPr>
        <w:t>Wskaźniki ilościowe charakteryzujące moduł/przedmiot</w:t>
      </w:r>
      <w:r w:rsidRPr="008C413D">
        <w:rPr>
          <w:kern w:val="0"/>
          <w:sz w:val="16"/>
          <w:szCs w:val="24"/>
          <w:vertAlign w:val="superscript"/>
        </w:rPr>
        <w:t>25)</w:t>
      </w:r>
      <w:r w:rsidRPr="008C413D">
        <w:rPr>
          <w:rFonts w:ascii="Arial" w:hAnsi="Arial" w:cs="Arial"/>
          <w:kern w:val="0"/>
          <w:sz w:val="16"/>
          <w:szCs w:val="16"/>
        </w:rPr>
        <w:t xml:space="preserve"> :</w:t>
      </w: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w:rsidR="003D52F2" w:rsidRPr="007D57A2" w:rsidTr="009445AE">
        <w:trPr>
          <w:trHeight w:val="397"/>
          <w:jc w:val="center"/>
        </w:trPr>
        <w:tc>
          <w:tcPr>
            <w:tcW w:w="9790" w:type="dxa"/>
            <w:vAlign w:val="center"/>
          </w:tcPr>
          <w:p w:rsidR="003D52F2" w:rsidRPr="007D57A2" w:rsidRDefault="003D52F2" w:rsidP="009445A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D52F2" w:rsidRPr="007D57A2" w:rsidRDefault="003D52F2" w:rsidP="00944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3D52F2" w:rsidRPr="007D57A2" w:rsidTr="009445AE">
        <w:trPr>
          <w:trHeight w:val="397"/>
          <w:jc w:val="center"/>
        </w:trPr>
        <w:tc>
          <w:tcPr>
            <w:tcW w:w="9790" w:type="dxa"/>
            <w:vAlign w:val="center"/>
          </w:tcPr>
          <w:p w:rsidR="003D52F2" w:rsidRPr="007D57A2" w:rsidRDefault="003D52F2" w:rsidP="009445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3D52F2" w:rsidRPr="007D57A2" w:rsidRDefault="003D52F2" w:rsidP="00944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3D52F2" w:rsidRPr="007D57A2" w:rsidTr="009445AE">
        <w:trPr>
          <w:trHeight w:val="397"/>
          <w:jc w:val="center"/>
        </w:trPr>
        <w:tc>
          <w:tcPr>
            <w:tcW w:w="9790" w:type="dxa"/>
            <w:vAlign w:val="center"/>
          </w:tcPr>
          <w:p w:rsidR="003D52F2" w:rsidRPr="007D57A2" w:rsidRDefault="003D52F2" w:rsidP="009445A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Łączna liczba punktów ECTS, którą student uzyskuje w ramach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pracy własnej </w:t>
            </w:r>
          </w:p>
        </w:tc>
        <w:tc>
          <w:tcPr>
            <w:tcW w:w="1440" w:type="dxa"/>
            <w:vAlign w:val="center"/>
          </w:tcPr>
          <w:p w:rsidR="003D52F2" w:rsidRPr="007D57A2" w:rsidRDefault="003D52F2" w:rsidP="00944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3D52F2" w:rsidRPr="008C413D" w:rsidRDefault="003D52F2" w:rsidP="008C413D">
      <w:pPr>
        <w:jc w:val="left"/>
        <w:rPr>
          <w:kern w:val="0"/>
          <w:sz w:val="16"/>
          <w:szCs w:val="24"/>
        </w:rPr>
      </w:pPr>
    </w:p>
    <w:tbl>
      <w:tblPr>
        <w:tblpPr w:leftFromText="141" w:rightFromText="141" w:vertAnchor="text" w:horzAnchor="margin" w:tblpX="64" w:tblpY="12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  <w:gridCol w:w="1521"/>
      </w:tblGrid>
      <w:tr w:rsidR="008C413D" w:rsidRPr="008C413D" w:rsidTr="008C413D">
        <w:trPr>
          <w:trHeight w:val="2548"/>
        </w:trPr>
        <w:tc>
          <w:tcPr>
            <w:tcW w:w="9355" w:type="dxa"/>
            <w:vAlign w:val="center"/>
          </w:tcPr>
          <w:p w:rsidR="008C413D" w:rsidRPr="008C413D" w:rsidRDefault="003D52F2" w:rsidP="008C413D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kern w:val="0"/>
                <w:sz w:val="16"/>
                <w:szCs w:val="16"/>
              </w:rPr>
              <w:lastRenderedPageBreak/>
              <w:t>Całkowity nakład czasu pracy – przyporządkowania</w:t>
            </w:r>
            <w:r w:rsidR="008C413D" w:rsidRPr="008C413D">
              <w:rPr>
                <w:rFonts w:ascii="Arial" w:hAnsi="Arial" w:cs="Arial"/>
                <w:bCs/>
                <w:kern w:val="0"/>
                <w:sz w:val="16"/>
                <w:szCs w:val="16"/>
              </w:rPr>
              <w:t xml:space="preserve"> ECTS</w:t>
            </w:r>
            <w:r w:rsidR="008C413D" w:rsidRPr="008C413D">
              <w:rPr>
                <w:rFonts w:ascii="Arial" w:hAnsi="Arial" w:cs="Arial"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="008C413D" w:rsidRPr="008C413D">
              <w:rPr>
                <w:rFonts w:ascii="Arial" w:hAnsi="Arial" w:cs="Arial"/>
                <w:kern w:val="0"/>
                <w:sz w:val="16"/>
                <w:szCs w:val="16"/>
              </w:rPr>
              <w:t>:</w:t>
            </w:r>
          </w:p>
          <w:tbl>
            <w:tblPr>
              <w:tblW w:w="1912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9"/>
              <w:gridCol w:w="4389"/>
              <w:gridCol w:w="6374"/>
            </w:tblGrid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Wykłady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8C413D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15 h</w:t>
                  </w: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15h</w:t>
                  </w:r>
                </w:p>
              </w:tc>
            </w:tr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Ćwiczenia </w:t>
                  </w:r>
                  <w:r w:rsidR="003D52F2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projektowe</w:t>
                  </w: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8C413D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15 h</w:t>
                  </w: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cr/>
                    <w:t xml:space="preserve">0h + 4h - </w:t>
                  </w: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cr/>
                    <w:t>4h</w:t>
                  </w:r>
                </w:p>
              </w:tc>
            </w:tr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Udział w konsultacjach 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3D52F2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5</w:t>
                  </w:r>
                  <w:r w:rsidR="008C413D"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 xml:space="preserve"> h</w:t>
                  </w: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5h</w:t>
                  </w:r>
                </w:p>
              </w:tc>
            </w:tr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Obecność na egzaminie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8C413D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2 h</w:t>
                  </w: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2h</w:t>
                  </w:r>
                </w:p>
              </w:tc>
            </w:tr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Przygotowanie do kolokwium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8C413D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1,8 (2) ECTS</w:t>
                  </w:r>
                </w:p>
              </w:tc>
            </w:tr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Przygotowanie </w:t>
                  </w:r>
                  <w:r w:rsidR="003D52F2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pracy pisemnej (projektowej)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3D52F2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8</w:t>
                  </w:r>
                  <w:r w:rsidR="008C413D"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 xml:space="preserve"> h</w:t>
                  </w: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Przygotowanie do egzaminu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8C413D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15 h</w:t>
                  </w: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C413D" w:rsidRPr="008C413D" w:rsidTr="004C741E">
              <w:tc>
                <w:tcPr>
                  <w:tcW w:w="835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4389" w:type="dxa"/>
                  <w:vAlign w:val="center"/>
                </w:tcPr>
                <w:p w:rsidR="008C413D" w:rsidRPr="00B22907" w:rsidRDefault="003D52F2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60</w:t>
                  </w:r>
                  <w:r w:rsid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 xml:space="preserve"> </w:t>
                  </w:r>
                  <w:r w:rsidR="008C413D"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h</w:t>
                  </w:r>
                </w:p>
              </w:tc>
              <w:tc>
                <w:tcPr>
                  <w:tcW w:w="637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C413D" w:rsidRPr="008C413D" w:rsidRDefault="008C413D" w:rsidP="008C413D">
            <w:pPr>
              <w:jc w:val="left"/>
              <w:rPr>
                <w:rFonts w:ascii="Arial" w:hAnsi="Arial" w:cs="Arial"/>
                <w:kern w:val="0"/>
                <w:sz w:val="16"/>
                <w:szCs w:val="16"/>
                <w:vertAlign w:val="superscript"/>
              </w:rPr>
            </w:pPr>
          </w:p>
        </w:tc>
        <w:tc>
          <w:tcPr>
            <w:tcW w:w="1521" w:type="dxa"/>
            <w:vAlign w:val="center"/>
          </w:tcPr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  <w:p w:rsidR="008C413D" w:rsidRPr="008C413D" w:rsidRDefault="003D52F2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2</w:t>
            </w:r>
            <w:r w:rsidR="008C413D" w:rsidRPr="008C413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 xml:space="preserve">  ECTS</w:t>
            </w:r>
          </w:p>
        </w:tc>
      </w:tr>
      <w:tr w:rsidR="008C413D" w:rsidRPr="008C413D" w:rsidTr="008C413D">
        <w:trPr>
          <w:trHeight w:val="397"/>
        </w:trPr>
        <w:tc>
          <w:tcPr>
            <w:tcW w:w="9355" w:type="dxa"/>
            <w:vAlign w:val="center"/>
          </w:tcPr>
          <w:p w:rsidR="008C413D" w:rsidRPr="008C413D" w:rsidRDefault="008C413D" w:rsidP="008C413D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C413D">
              <w:rPr>
                <w:rFonts w:ascii="Arial" w:hAnsi="Arial" w:cs="Arial"/>
                <w:bCs/>
                <w:kern w:val="0"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8C413D">
              <w:rPr>
                <w:rFonts w:ascii="Arial" w:hAnsi="Arial" w:cs="Arial"/>
                <w:kern w:val="0"/>
                <w:sz w:val="16"/>
                <w:szCs w:val="16"/>
              </w:rPr>
              <w:t>:</w:t>
            </w:r>
          </w:p>
          <w:tbl>
            <w:tblPr>
              <w:tblW w:w="1001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1649"/>
            </w:tblGrid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Wykłady</w:t>
                  </w:r>
                </w:p>
              </w:tc>
              <w:tc>
                <w:tcPr>
                  <w:tcW w:w="164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30 h</w:t>
                  </w:r>
                </w:p>
              </w:tc>
            </w:tr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3D52F2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Ćwiczenia projektowe</w:t>
                  </w:r>
                  <w:r w:rsidR="008C413D"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4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15 h </w:t>
                  </w:r>
                </w:p>
              </w:tc>
            </w:tr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Udział w konsultacjach </w:t>
                  </w:r>
                </w:p>
              </w:tc>
              <w:tc>
                <w:tcPr>
                  <w:tcW w:w="1649" w:type="dxa"/>
                </w:tcPr>
                <w:p w:rsidR="008C413D" w:rsidRPr="008C413D" w:rsidRDefault="003D52F2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5</w:t>
                  </w:r>
                  <w:r w:rsidR="008C413D"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 h</w:t>
                  </w:r>
                </w:p>
              </w:tc>
            </w:tr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Egzamin</w:t>
                  </w:r>
                </w:p>
              </w:tc>
              <w:tc>
                <w:tcPr>
                  <w:tcW w:w="164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2 h</w:t>
                  </w:r>
                </w:p>
              </w:tc>
            </w:tr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49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5</w:t>
                  </w:r>
                  <w:r w:rsid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2 </w:t>
                  </w: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h</w:t>
                  </w:r>
                </w:p>
              </w:tc>
            </w:tr>
          </w:tbl>
          <w:p w:rsidR="008C413D" w:rsidRPr="008C413D" w:rsidRDefault="008C413D" w:rsidP="008C413D">
            <w:pPr>
              <w:jc w:val="left"/>
              <w:rPr>
                <w:rFonts w:ascii="Arial" w:hAnsi="Arial" w:cs="Arial"/>
                <w:bCs/>
                <w:kern w:val="0"/>
                <w:sz w:val="16"/>
                <w:szCs w:val="16"/>
              </w:rPr>
            </w:pPr>
          </w:p>
          <w:p w:rsidR="008C413D" w:rsidRPr="008C413D" w:rsidRDefault="008C413D" w:rsidP="008C413D">
            <w:pPr>
              <w:jc w:val="left"/>
              <w:rPr>
                <w:rFonts w:ascii="Arial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8C413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…2……. ECTS</w:t>
            </w:r>
          </w:p>
        </w:tc>
      </w:tr>
      <w:tr w:rsidR="008C413D" w:rsidRPr="008C413D" w:rsidTr="008C413D">
        <w:trPr>
          <w:trHeight w:val="397"/>
        </w:trPr>
        <w:tc>
          <w:tcPr>
            <w:tcW w:w="9355" w:type="dxa"/>
            <w:vAlign w:val="center"/>
          </w:tcPr>
          <w:p w:rsidR="008C413D" w:rsidRPr="008C413D" w:rsidRDefault="008C413D" w:rsidP="008C413D">
            <w:pPr>
              <w:jc w:val="left"/>
              <w:rPr>
                <w:rFonts w:ascii="Arial" w:hAnsi="Arial" w:cs="Arial"/>
                <w:bCs/>
                <w:kern w:val="0"/>
                <w:sz w:val="16"/>
                <w:szCs w:val="16"/>
              </w:rPr>
            </w:pPr>
            <w:r w:rsidRPr="008C413D">
              <w:rPr>
                <w:rFonts w:ascii="Arial" w:hAnsi="Arial" w:cs="Arial"/>
                <w:bCs/>
                <w:kern w:val="0"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8C413D">
              <w:rPr>
                <w:rFonts w:ascii="Arial" w:hAnsi="Arial" w:cs="Arial"/>
                <w:kern w:val="0"/>
                <w:sz w:val="16"/>
                <w:szCs w:val="16"/>
              </w:rPr>
              <w:t>:</w:t>
            </w:r>
          </w:p>
          <w:tbl>
            <w:tblPr>
              <w:tblW w:w="1001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1654"/>
            </w:tblGrid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B22907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Wykonanie pracy projektowej</w:t>
                  </w:r>
                </w:p>
              </w:tc>
              <w:tc>
                <w:tcPr>
                  <w:tcW w:w="1654" w:type="dxa"/>
                </w:tcPr>
                <w:p w:rsidR="008C413D" w:rsidRPr="00B22907" w:rsidRDefault="00B22907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2</w:t>
                  </w:r>
                  <w:r w:rsidR="008C413D" w:rsidRP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 </w:t>
                  </w:r>
                  <w:r w:rsidR="008C413D" w:rsidRP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h </w:t>
                  </w:r>
                </w:p>
              </w:tc>
            </w:tr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Udział w konsultacjach </w:t>
                  </w:r>
                </w:p>
              </w:tc>
              <w:tc>
                <w:tcPr>
                  <w:tcW w:w="1654" w:type="dxa"/>
                </w:tcPr>
                <w:p w:rsidR="008C413D" w:rsidRPr="00B22907" w:rsidRDefault="00B22907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5</w:t>
                  </w:r>
                  <w:r w:rsidR="008C413D" w:rsidRP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 h</w:t>
                  </w:r>
                </w:p>
              </w:tc>
            </w:tr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Przygotowanie </w:t>
                  </w:r>
                  <w:r w:rsid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do egzaminu</w:t>
                  </w:r>
                </w:p>
              </w:tc>
              <w:tc>
                <w:tcPr>
                  <w:tcW w:w="1654" w:type="dxa"/>
                  <w:vAlign w:val="center"/>
                </w:tcPr>
                <w:p w:rsidR="008C413D" w:rsidRPr="00B22907" w:rsidRDefault="00B22907" w:rsidP="007B4BDC">
                  <w:pPr>
                    <w:framePr w:hSpace="141" w:wrap="around" w:vAnchor="text" w:hAnchor="margin" w:x="64" w:y="128"/>
                    <w:jc w:val="left"/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</w:pPr>
                  <w:r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>15</w:t>
                  </w:r>
                  <w:r w:rsidR="008C413D" w:rsidRPr="00B22907">
                    <w:rPr>
                      <w:rFonts w:ascii="Arial" w:hAnsi="Arial" w:cs="Arial"/>
                      <w:bCs/>
                      <w:i/>
                      <w:kern w:val="0"/>
                      <w:sz w:val="16"/>
                      <w:szCs w:val="16"/>
                      <w:lang w:val="en-US"/>
                    </w:rPr>
                    <w:t xml:space="preserve"> h</w:t>
                  </w:r>
                </w:p>
              </w:tc>
            </w:tr>
            <w:tr w:rsidR="008C413D" w:rsidRPr="008C413D" w:rsidTr="004C741E">
              <w:tc>
                <w:tcPr>
                  <w:tcW w:w="8364" w:type="dxa"/>
                </w:tcPr>
                <w:p w:rsidR="008C413D" w:rsidRPr="008C413D" w:rsidRDefault="008C413D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8C413D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54" w:type="dxa"/>
                </w:tcPr>
                <w:p w:rsidR="008C413D" w:rsidRPr="00B22907" w:rsidRDefault="00B22907" w:rsidP="007B4BDC">
                  <w:pPr>
                    <w:framePr w:hSpace="141" w:wrap="around" w:vAnchor="text" w:hAnchor="margin" w:x="64" w:y="128"/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>45</w:t>
                  </w:r>
                  <w:r w:rsidR="008C413D" w:rsidRPr="00B22907">
                    <w:rPr>
                      <w:rFonts w:ascii="Arial" w:hAnsi="Arial" w:cs="Arial"/>
                      <w:i/>
                      <w:kern w:val="0"/>
                      <w:sz w:val="18"/>
                      <w:szCs w:val="18"/>
                    </w:rPr>
                    <w:t xml:space="preserve"> h</w:t>
                  </w:r>
                </w:p>
              </w:tc>
            </w:tr>
          </w:tbl>
          <w:p w:rsidR="008C413D" w:rsidRPr="008C413D" w:rsidRDefault="008C413D" w:rsidP="008C413D">
            <w:pPr>
              <w:jc w:val="left"/>
              <w:rPr>
                <w:rFonts w:ascii="Arial" w:hAnsi="Arial" w:cs="Arial"/>
                <w:bCs/>
                <w:kern w:val="0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  <w:p w:rsidR="008C413D" w:rsidRPr="008C413D" w:rsidRDefault="008C413D" w:rsidP="008C413D">
            <w:pPr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8C413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……1….  ECTS</w:t>
            </w:r>
          </w:p>
        </w:tc>
      </w:tr>
    </w:tbl>
    <w:p w:rsidR="008C413D" w:rsidRPr="008C413D" w:rsidRDefault="008C413D" w:rsidP="008C413D">
      <w:pPr>
        <w:jc w:val="left"/>
        <w:rPr>
          <w:kern w:val="0"/>
          <w:szCs w:val="24"/>
        </w:rPr>
      </w:pPr>
    </w:p>
    <w:p w:rsidR="0003002E" w:rsidRPr="007D57A2" w:rsidRDefault="0003002E" w:rsidP="0003002E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03002E" w:rsidRPr="008657C0" w:rsidRDefault="0003002E" w:rsidP="0003002E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081"/>
        <w:gridCol w:w="2999"/>
      </w:tblGrid>
      <w:tr w:rsidR="0003002E" w:rsidRPr="007D57A2" w:rsidTr="004C741E">
        <w:trPr>
          <w:jc w:val="center"/>
        </w:trPr>
        <w:tc>
          <w:tcPr>
            <w:tcW w:w="1080" w:type="dxa"/>
          </w:tcPr>
          <w:p w:rsidR="0003002E" w:rsidRPr="007D57A2" w:rsidRDefault="0003002E" w:rsidP="004C7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81" w:type="dxa"/>
          </w:tcPr>
          <w:p w:rsidR="0003002E" w:rsidRPr="007D57A2" w:rsidRDefault="0003002E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99" w:type="dxa"/>
          </w:tcPr>
          <w:p w:rsidR="0003002E" w:rsidRPr="007D57A2" w:rsidRDefault="0003002E" w:rsidP="004C7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3002E" w:rsidRPr="007D57A2" w:rsidTr="00E4167B">
        <w:trPr>
          <w:jc w:val="center"/>
        </w:trPr>
        <w:tc>
          <w:tcPr>
            <w:tcW w:w="1080" w:type="dxa"/>
            <w:vAlign w:val="center"/>
          </w:tcPr>
          <w:p w:rsidR="0003002E" w:rsidRPr="007D57A2" w:rsidRDefault="0003002E" w:rsidP="00E4167B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81" w:type="dxa"/>
            <w:vAlign w:val="center"/>
          </w:tcPr>
          <w:p w:rsidR="0003002E" w:rsidRPr="00F77D1A" w:rsidRDefault="00B22907" w:rsidP="00E4167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Pr="00117BAA">
              <w:rPr>
                <w:rFonts w:ascii="Arial" w:hAnsi="Arial" w:cs="Arial"/>
                <w:sz w:val="16"/>
                <w:szCs w:val="16"/>
              </w:rPr>
              <w:t>wiedz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117BAA">
              <w:rPr>
                <w:rFonts w:ascii="Arial" w:hAnsi="Arial" w:cs="Arial"/>
                <w:sz w:val="16"/>
                <w:szCs w:val="16"/>
              </w:rPr>
              <w:t xml:space="preserve"> w zakresie ilości i różnorodności wytwarzanych odpadów</w:t>
            </w:r>
          </w:p>
        </w:tc>
        <w:tc>
          <w:tcPr>
            <w:tcW w:w="2999" w:type="dxa"/>
          </w:tcPr>
          <w:p w:rsidR="0003002E" w:rsidRPr="007D57A2" w:rsidRDefault="007979B8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K_W01, K_W02</w:t>
            </w:r>
          </w:p>
        </w:tc>
      </w:tr>
      <w:tr w:rsidR="0003002E" w:rsidRPr="007D57A2" w:rsidTr="00E4167B">
        <w:trPr>
          <w:jc w:val="center"/>
        </w:trPr>
        <w:tc>
          <w:tcPr>
            <w:tcW w:w="1080" w:type="dxa"/>
            <w:vAlign w:val="center"/>
          </w:tcPr>
          <w:p w:rsidR="0003002E" w:rsidRPr="007D57A2" w:rsidRDefault="0003002E" w:rsidP="00E4167B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81" w:type="dxa"/>
            <w:vAlign w:val="center"/>
          </w:tcPr>
          <w:p w:rsidR="0003002E" w:rsidRPr="00F77D1A" w:rsidRDefault="007979B8" w:rsidP="00E4167B">
            <w:pPr>
              <w:spacing w:before="60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 w:rsidRPr="00117BAA">
              <w:rPr>
                <w:rFonts w:ascii="Arial" w:hAnsi="Arial" w:cs="Arial"/>
                <w:bCs/>
                <w:sz w:val="16"/>
                <w:szCs w:val="16"/>
              </w:rPr>
              <w:t>znajomość aktów prawnych dotyczących gospodarowania odpadami</w:t>
            </w:r>
          </w:p>
        </w:tc>
        <w:tc>
          <w:tcPr>
            <w:tcW w:w="2999" w:type="dxa"/>
          </w:tcPr>
          <w:p w:rsidR="0003002E" w:rsidRPr="007D57A2" w:rsidRDefault="007979B8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K_W05, K_U02</w:t>
            </w:r>
          </w:p>
        </w:tc>
      </w:tr>
      <w:tr w:rsidR="0003002E" w:rsidRPr="007D57A2" w:rsidTr="00E4167B">
        <w:trPr>
          <w:jc w:val="center"/>
        </w:trPr>
        <w:tc>
          <w:tcPr>
            <w:tcW w:w="1080" w:type="dxa"/>
            <w:vAlign w:val="center"/>
          </w:tcPr>
          <w:p w:rsidR="0003002E" w:rsidRPr="007D57A2" w:rsidRDefault="0003002E" w:rsidP="00E4167B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81" w:type="dxa"/>
            <w:vAlign w:val="center"/>
          </w:tcPr>
          <w:p w:rsidR="0003002E" w:rsidRPr="007D57A2" w:rsidRDefault="007979B8" w:rsidP="00E4167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umiejętność wyboru metod postępowania z poszczególnymi grupami odpadów</w:t>
            </w:r>
          </w:p>
        </w:tc>
        <w:tc>
          <w:tcPr>
            <w:tcW w:w="2999" w:type="dxa"/>
          </w:tcPr>
          <w:p w:rsidR="0003002E" w:rsidRDefault="007979B8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K_W04, K_W06</w:t>
            </w:r>
          </w:p>
          <w:p w:rsidR="007979B8" w:rsidRPr="007D57A2" w:rsidRDefault="007979B8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K_U01, K_U02</w:t>
            </w:r>
          </w:p>
        </w:tc>
      </w:tr>
      <w:tr w:rsidR="007979B8" w:rsidRPr="007D57A2" w:rsidTr="00E4167B">
        <w:trPr>
          <w:jc w:val="center"/>
        </w:trPr>
        <w:tc>
          <w:tcPr>
            <w:tcW w:w="1080" w:type="dxa"/>
            <w:vAlign w:val="center"/>
          </w:tcPr>
          <w:p w:rsidR="007979B8" w:rsidRPr="007D57A2" w:rsidRDefault="007979B8" w:rsidP="00E4167B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81" w:type="dxa"/>
            <w:vAlign w:val="center"/>
          </w:tcPr>
          <w:p w:rsidR="007979B8" w:rsidRDefault="007979B8" w:rsidP="00E4167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umiejętność projektowania systemów</w:t>
            </w:r>
            <w:r w:rsidRPr="00117BAA">
              <w:rPr>
                <w:rFonts w:ascii="Arial" w:hAnsi="Arial" w:cs="Arial"/>
                <w:bCs/>
                <w:sz w:val="16"/>
                <w:szCs w:val="16"/>
              </w:rPr>
              <w:t xml:space="preserve"> zagospodarowania odpadów</w:t>
            </w:r>
          </w:p>
        </w:tc>
        <w:tc>
          <w:tcPr>
            <w:tcW w:w="2999" w:type="dxa"/>
          </w:tcPr>
          <w:p w:rsidR="007979B8" w:rsidRDefault="007979B8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K_W03, K_W04, K_W06</w:t>
            </w:r>
          </w:p>
          <w:p w:rsidR="007979B8" w:rsidRPr="007D57A2" w:rsidRDefault="007979B8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K_U01, K_U02</w:t>
            </w:r>
          </w:p>
        </w:tc>
      </w:tr>
      <w:tr w:rsidR="007979B8" w:rsidRPr="007D57A2" w:rsidTr="00E4167B">
        <w:trPr>
          <w:jc w:val="center"/>
        </w:trPr>
        <w:tc>
          <w:tcPr>
            <w:tcW w:w="1080" w:type="dxa"/>
            <w:vAlign w:val="center"/>
          </w:tcPr>
          <w:p w:rsidR="007979B8" w:rsidRPr="007D57A2" w:rsidRDefault="007979B8" w:rsidP="00E4167B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81" w:type="dxa"/>
            <w:vAlign w:val="center"/>
          </w:tcPr>
          <w:p w:rsidR="007979B8" w:rsidRDefault="007979B8" w:rsidP="00E4167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Stosuje właściwe techniki do oceny</w:t>
            </w:r>
            <w:r w:rsidRPr="007979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979B8">
              <w:rPr>
                <w:rFonts w:ascii="Arial" w:hAnsi="Arial" w:cs="Arial"/>
                <w:bCs/>
                <w:sz w:val="15"/>
                <w:szCs w:val="15"/>
              </w:rPr>
              <w:t>wpływu na środowisko działań związanych z unieszkodliwianiem odpadów</w:t>
            </w:r>
          </w:p>
        </w:tc>
        <w:tc>
          <w:tcPr>
            <w:tcW w:w="2999" w:type="dxa"/>
          </w:tcPr>
          <w:p w:rsidR="007979B8" w:rsidRPr="007D57A2" w:rsidRDefault="007979B8" w:rsidP="007979B8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K_W06, K_U05</w:t>
            </w:r>
          </w:p>
        </w:tc>
      </w:tr>
    </w:tbl>
    <w:p w:rsidR="0003002E" w:rsidRDefault="0003002E" w:rsidP="0003002E"/>
    <w:p w:rsidR="0003002E" w:rsidRDefault="0003002E" w:rsidP="0003002E"/>
    <w:p w:rsidR="0003002E" w:rsidRDefault="0003002E" w:rsidP="0003002E"/>
    <w:p w:rsidR="00337ECD" w:rsidRDefault="00337ECD"/>
    <w:sectPr w:rsidR="00337ECD" w:rsidSect="001672AE">
      <w:pgSz w:w="11906" w:h="16838" w:code="9"/>
      <w:pgMar w:top="680" w:right="454" w:bottom="680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E5944"/>
    <w:multiLevelType w:val="hybridMultilevel"/>
    <w:tmpl w:val="2CDA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09C"/>
    <w:multiLevelType w:val="hybridMultilevel"/>
    <w:tmpl w:val="7AB62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842C1D"/>
    <w:multiLevelType w:val="hybridMultilevel"/>
    <w:tmpl w:val="F8A8DE0E"/>
    <w:lvl w:ilvl="0" w:tplc="F2C04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E"/>
    <w:rsid w:val="0003002E"/>
    <w:rsid w:val="00117BAA"/>
    <w:rsid w:val="00337ECD"/>
    <w:rsid w:val="00366FB9"/>
    <w:rsid w:val="003D52F2"/>
    <w:rsid w:val="00494C1B"/>
    <w:rsid w:val="00521A09"/>
    <w:rsid w:val="007979B8"/>
    <w:rsid w:val="007B1C57"/>
    <w:rsid w:val="007B4BDC"/>
    <w:rsid w:val="00880F19"/>
    <w:rsid w:val="008C413D"/>
    <w:rsid w:val="00B22907"/>
    <w:rsid w:val="00C908B6"/>
    <w:rsid w:val="00D90AAD"/>
    <w:rsid w:val="00E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02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02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2015-06-15T09:47:00Z</dcterms:created>
  <dcterms:modified xsi:type="dcterms:W3CDTF">2015-06-15T09:47:00Z</dcterms:modified>
</cp:coreProperties>
</file>