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34" w:rsidRDefault="00AE7534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  <w:gridCol w:w="8110"/>
      </w:tblGrid>
      <w:tr w:rsidR="00AE7534" w:rsidRPr="00E678B7">
        <w:trPr>
          <w:gridAfter w:val="1"/>
          <w:wAfter w:w="8110" w:type="dxa"/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534" w:rsidRPr="00E678B7" w:rsidRDefault="00AE7534" w:rsidP="00417454">
            <w:pPr>
              <w:spacing w:line="240" w:lineRule="auto"/>
              <w:rPr>
                <w:rFonts w:ascii="Times New Roman" w:hAnsi="Times New Roman" w:cs="Times New Roman"/>
                <w:color w:val="C0C0C0"/>
              </w:rPr>
            </w:pPr>
            <w:r w:rsidRPr="00E678B7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E7534" w:rsidRPr="00E678B7" w:rsidRDefault="00AE7534" w:rsidP="00417454">
            <w:pPr>
              <w:spacing w:line="240" w:lineRule="auto"/>
              <w:rPr>
                <w:sz w:val="20"/>
                <w:szCs w:val="20"/>
              </w:rPr>
            </w:pPr>
            <w:r w:rsidRPr="00E678B7">
              <w:rPr>
                <w:sz w:val="20"/>
                <w:szCs w:val="20"/>
              </w:rPr>
              <w:t>Ewolucyjne aspekty symbiotycznego wiązania azotu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7534" w:rsidRPr="00E678B7" w:rsidRDefault="00AE7534" w:rsidP="00417454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7534" w:rsidRPr="00E678B7" w:rsidRDefault="00AE7534" w:rsidP="00417454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1</w:t>
            </w:r>
          </w:p>
        </w:tc>
      </w:tr>
      <w:tr w:rsidR="00AE7534" w:rsidRPr="00A444B5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AE7534" w:rsidRPr="00E678B7" w:rsidRDefault="00AE7534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vAlign w:val="center"/>
          </w:tcPr>
          <w:p w:rsidR="00AE7534" w:rsidRPr="00E678B7" w:rsidRDefault="00AE7534" w:rsidP="0006204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E678B7">
              <w:rPr>
                <w:sz w:val="16"/>
                <w:szCs w:val="16"/>
                <w:lang w:val="en-US"/>
              </w:rPr>
              <w:t>The evolutionary aspects of symbiotic nitrogen fixation</w:t>
            </w:r>
          </w:p>
        </w:tc>
      </w:tr>
      <w:tr w:rsidR="00AE7534" w:rsidRPr="00E678B7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AE7534" w:rsidRPr="00E678B7" w:rsidRDefault="00AE7534" w:rsidP="00D809CC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AE7534" w:rsidRPr="00E678B7" w:rsidRDefault="00AE7534" w:rsidP="0006204C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Biologia</w:t>
            </w:r>
          </w:p>
        </w:tc>
      </w:tr>
      <w:tr w:rsidR="00AE7534" w:rsidRPr="00E678B7">
        <w:trPr>
          <w:gridAfter w:val="1"/>
          <w:wAfter w:w="8110" w:type="dxa"/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AE7534" w:rsidRPr="00E678B7" w:rsidRDefault="00AE7534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AE7534" w:rsidRPr="00E678B7" w:rsidRDefault="00AE7534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E7534" w:rsidRPr="00E678B7">
        <w:trPr>
          <w:gridAfter w:val="1"/>
          <w:wAfter w:w="8110" w:type="dxa"/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AE7534" w:rsidRPr="00E678B7" w:rsidRDefault="00AE7534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AE7534" w:rsidRPr="00E678B7" w:rsidRDefault="00AE7534" w:rsidP="00D809CC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AE7534" w:rsidRPr="00E678B7" w:rsidRDefault="00AE7534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AE7534" w:rsidRPr="00E678B7" w:rsidRDefault="00AE7534" w:rsidP="00D809CC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</w:p>
        </w:tc>
      </w:tr>
      <w:tr w:rsidR="00AE7534" w:rsidRPr="00E678B7">
        <w:trPr>
          <w:gridAfter w:val="1"/>
          <w:wAfter w:w="8110" w:type="dxa"/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AE7534" w:rsidRPr="00E678B7" w:rsidRDefault="00AE7534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AE7534" w:rsidRPr="00E678B7" w:rsidRDefault="00AE7534" w:rsidP="00D809CC">
            <w:pPr>
              <w:spacing w:line="240" w:lineRule="auto"/>
              <w:rPr>
                <w:sz w:val="20"/>
                <w:szCs w:val="20"/>
              </w:rPr>
            </w:pPr>
            <w:r w:rsidRPr="00E678B7">
              <w:rPr>
                <w:sz w:val="20"/>
                <w:szCs w:val="20"/>
              </w:rPr>
              <w:sym w:font="Wingdings" w:char="F078"/>
            </w:r>
            <w:r w:rsidRPr="00E678B7">
              <w:rPr>
                <w:sz w:val="16"/>
                <w:szCs w:val="16"/>
              </w:rPr>
              <w:t>stacjonarne</w:t>
            </w:r>
          </w:p>
          <w:p w:rsidR="00AE7534" w:rsidRPr="00E678B7" w:rsidRDefault="00AE7534" w:rsidP="00D809CC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20"/>
                <w:szCs w:val="20"/>
              </w:rPr>
              <w:sym w:font="Wingdings" w:char="F0A8"/>
            </w:r>
            <w:r w:rsidRPr="00E678B7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AE7534" w:rsidRPr="00E678B7" w:rsidRDefault="00AE7534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678B7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AE7534" w:rsidRPr="00E678B7" w:rsidRDefault="00AE7534" w:rsidP="00D809CC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20"/>
                <w:szCs w:val="20"/>
              </w:rPr>
              <w:sym w:font="Wingdings" w:char="F0A8"/>
            </w:r>
            <w:r w:rsidRPr="00E678B7">
              <w:rPr>
                <w:sz w:val="16"/>
                <w:szCs w:val="16"/>
              </w:rPr>
              <w:t>podstawowe</w:t>
            </w:r>
          </w:p>
          <w:p w:rsidR="00AE7534" w:rsidRPr="00E678B7" w:rsidRDefault="00AE7534" w:rsidP="00D809CC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r w:rsidRPr="00E678B7">
              <w:rPr>
                <w:sz w:val="16"/>
                <w:szCs w:val="16"/>
              </w:rPr>
              <w:t>kierunkowe</w:t>
            </w:r>
            <w:proofErr w:type="spellEnd"/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AE7534" w:rsidRPr="00E678B7" w:rsidRDefault="00AE7534" w:rsidP="00D809CC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20"/>
                <w:szCs w:val="20"/>
              </w:rPr>
              <w:sym w:font="Wingdings" w:char="F0A8"/>
            </w:r>
            <w:r w:rsidRPr="00E678B7">
              <w:rPr>
                <w:sz w:val="16"/>
                <w:szCs w:val="16"/>
              </w:rPr>
              <w:t xml:space="preserve">obowiązkowe </w:t>
            </w:r>
          </w:p>
          <w:p w:rsidR="00AE7534" w:rsidRPr="00E678B7" w:rsidRDefault="00AE7534" w:rsidP="007E78CD">
            <w:pPr>
              <w:spacing w:line="240" w:lineRule="auto"/>
              <w:rPr>
                <w:sz w:val="20"/>
                <w:szCs w:val="20"/>
              </w:rPr>
            </w:pPr>
            <w:r w:rsidRPr="00E678B7">
              <w:rPr>
                <w:sz w:val="20"/>
                <w:szCs w:val="20"/>
              </w:rPr>
              <w:sym w:font="Wingdings" w:char="F078"/>
            </w:r>
            <w:r w:rsidRPr="00E678B7">
              <w:rPr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AE7534" w:rsidRPr="00E678B7" w:rsidRDefault="00AE7534" w:rsidP="00D809CC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 xml:space="preserve">Numer semestru: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AE7534" w:rsidRPr="00E678B7" w:rsidRDefault="00AE7534" w:rsidP="007E78CD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20"/>
                <w:szCs w:val="20"/>
              </w:rPr>
              <w:sym w:font="Wingdings" w:char="F078"/>
            </w:r>
            <w:r w:rsidRPr="00E678B7">
              <w:rPr>
                <w:sz w:val="16"/>
                <w:szCs w:val="16"/>
              </w:rPr>
              <w:t>semestr  zimowy</w:t>
            </w:r>
            <w:r w:rsidRPr="00E678B7">
              <w:rPr>
                <w:sz w:val="16"/>
                <w:szCs w:val="16"/>
              </w:rPr>
              <w:br/>
            </w:r>
            <w:r w:rsidRPr="00E678B7">
              <w:rPr>
                <w:sz w:val="20"/>
                <w:szCs w:val="20"/>
              </w:rPr>
              <w:sym w:font="Wingdings" w:char="F0A8"/>
            </w:r>
            <w:r w:rsidRPr="00E678B7">
              <w:rPr>
                <w:sz w:val="16"/>
                <w:szCs w:val="16"/>
              </w:rPr>
              <w:t xml:space="preserve">semestr  letni </w:t>
            </w:r>
          </w:p>
        </w:tc>
      </w:tr>
      <w:tr w:rsidR="00AE7534" w:rsidRPr="00E678B7">
        <w:trPr>
          <w:gridAfter w:val="1"/>
          <w:wAfter w:w="8110" w:type="dxa"/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AE7534" w:rsidRPr="00E678B7" w:rsidRDefault="00AE7534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AE7534" w:rsidRPr="00E678B7" w:rsidRDefault="00AE7534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AE7534" w:rsidRPr="00E678B7" w:rsidRDefault="00AE7534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E7534" w:rsidRPr="00E678B7" w:rsidRDefault="00AE7534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AE7534" w:rsidRPr="00E678B7" w:rsidRDefault="00AE7534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AE7534" w:rsidRPr="006F2944" w:rsidRDefault="00AE7534" w:rsidP="006F29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ROL-B2-S-01Z-F1_b</w:t>
            </w:r>
          </w:p>
        </w:tc>
      </w:tr>
      <w:tr w:rsidR="00AE7534" w:rsidRPr="00E678B7">
        <w:trPr>
          <w:gridAfter w:val="1"/>
          <w:wAfter w:w="8110" w:type="dxa"/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AE7534" w:rsidRPr="00E678B7" w:rsidRDefault="00AE7534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E7534" w:rsidRPr="00E678B7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AE7534" w:rsidRPr="00E678B7" w:rsidRDefault="00AE7534" w:rsidP="00D809CC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AE7534" w:rsidRPr="00E678B7" w:rsidRDefault="00AE7534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E7534" w:rsidRPr="00E678B7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AE7534" w:rsidRPr="00E678B7" w:rsidRDefault="00AE7534" w:rsidP="00D809CC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AE7534" w:rsidRPr="00E678B7" w:rsidRDefault="00AE7534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E7534" w:rsidRPr="00E678B7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AE7534" w:rsidRPr="00E678B7" w:rsidRDefault="00AE7534" w:rsidP="00D809CC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AE7534" w:rsidRPr="00E678B7" w:rsidRDefault="00AE7534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E7534" w:rsidRPr="00E678B7">
        <w:trPr>
          <w:trHeight w:val="340"/>
        </w:trPr>
        <w:tc>
          <w:tcPr>
            <w:tcW w:w="2480" w:type="dxa"/>
            <w:gridSpan w:val="2"/>
            <w:vAlign w:val="center"/>
          </w:tcPr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678B7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AE7534" w:rsidRPr="00E678B7" w:rsidRDefault="00AE7534" w:rsidP="00BE51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10" w:type="dxa"/>
            <w:vAlign w:val="center"/>
          </w:tcPr>
          <w:p w:rsidR="00AE7534" w:rsidRPr="00E678B7" w:rsidRDefault="00AE7534" w:rsidP="000637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534" w:rsidRPr="00E678B7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AE7534" w:rsidRPr="00E678B7" w:rsidRDefault="00AE7534" w:rsidP="004667D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678B7">
              <w:rPr>
                <w:b/>
                <w:bCs/>
                <w:sz w:val="16"/>
                <w:szCs w:val="16"/>
              </w:rPr>
              <w:t>Cel</w:t>
            </w:r>
            <w:r w:rsidRPr="00E678B7">
              <w:rPr>
                <w:sz w:val="16"/>
                <w:szCs w:val="16"/>
              </w:rPr>
              <w:t xml:space="preserve">:  1. Celem przedmiotu jest przekazanie szczegółowej wiedzy umożliwiającej studentom zrozumienie procesów zachodzących w </w:t>
            </w:r>
            <w:proofErr w:type="spellStart"/>
            <w:r w:rsidRPr="00E678B7">
              <w:rPr>
                <w:sz w:val="16"/>
                <w:szCs w:val="16"/>
              </w:rPr>
              <w:t>trakciebiologicznego</w:t>
            </w:r>
            <w:proofErr w:type="spellEnd"/>
            <w:r w:rsidRPr="00E678B7">
              <w:rPr>
                <w:sz w:val="16"/>
                <w:szCs w:val="16"/>
              </w:rPr>
              <w:t xml:space="preserve"> wiązania azotu, a także przedstawić hipotezy dotyczące pochodzenia nitrogenazy i ewolucji symbiotycznego wiązania, zjawiska obejmującego różne grupy organizmów. </w:t>
            </w:r>
          </w:p>
          <w:p w:rsidR="00AE7534" w:rsidRPr="00E678B7" w:rsidRDefault="00AE7534" w:rsidP="000853C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678B7">
              <w:rPr>
                <w:b/>
                <w:bCs/>
                <w:sz w:val="16"/>
                <w:szCs w:val="16"/>
              </w:rPr>
              <w:t>Zakres wykładów</w:t>
            </w:r>
            <w:r w:rsidRPr="00E678B7">
              <w:rPr>
                <w:sz w:val="16"/>
                <w:szCs w:val="16"/>
              </w:rPr>
              <w:t xml:space="preserve">: 1. Obieg azotu w przyrodzie, biochemia wiązania azotu. 2. Występowanie genów </w:t>
            </w:r>
            <w:proofErr w:type="spellStart"/>
            <w:r w:rsidRPr="00E678B7">
              <w:rPr>
                <w:sz w:val="16"/>
                <w:szCs w:val="16"/>
              </w:rPr>
              <w:t>nif</w:t>
            </w:r>
            <w:proofErr w:type="spellEnd"/>
            <w:r w:rsidRPr="00E678B7">
              <w:rPr>
                <w:sz w:val="16"/>
                <w:szCs w:val="16"/>
              </w:rPr>
              <w:t xml:space="preserve"> w obrębie poszczególnych grup organizmów </w:t>
            </w:r>
            <w:proofErr w:type="spellStart"/>
            <w:r w:rsidRPr="00E678B7">
              <w:rPr>
                <w:sz w:val="16"/>
                <w:szCs w:val="16"/>
              </w:rPr>
              <w:t>prokariotycznych</w:t>
            </w:r>
            <w:proofErr w:type="spellEnd"/>
            <w:r w:rsidRPr="00E678B7">
              <w:rPr>
                <w:sz w:val="16"/>
                <w:szCs w:val="16"/>
              </w:rPr>
              <w:t xml:space="preserve">, znaczenie transferu lateralnego genów w ewolucji wiązania azotu. 3. Symbiotyczne wiązanie azotu zachodzące w obrębie zwierząt (termity) oraz roślin nagozalążkowych (sagowce). 4. Pojawienie się i ewolucja symbiotycznego wiązania azotu w obrębie roślin okrytozalążkowych. 5. Ewolucja </w:t>
            </w:r>
            <w:proofErr w:type="spellStart"/>
            <w:r w:rsidRPr="00E678B7">
              <w:rPr>
                <w:sz w:val="16"/>
                <w:szCs w:val="16"/>
              </w:rPr>
              <w:t>ryzobiów</w:t>
            </w:r>
            <w:proofErr w:type="spellEnd"/>
            <w:r w:rsidRPr="00E678B7">
              <w:rPr>
                <w:sz w:val="16"/>
                <w:szCs w:val="16"/>
              </w:rPr>
              <w:t xml:space="preserve"> jako bakterii wiążących azot w symbiozie z rośliną motylkowatą. 6. Systematyka i taksonomia </w:t>
            </w:r>
            <w:proofErr w:type="spellStart"/>
            <w:r w:rsidRPr="00E678B7">
              <w:rPr>
                <w:sz w:val="16"/>
                <w:szCs w:val="16"/>
              </w:rPr>
              <w:t>ryzobiów</w:t>
            </w:r>
            <w:proofErr w:type="spellEnd"/>
            <w:r w:rsidRPr="00E678B7">
              <w:rPr>
                <w:sz w:val="16"/>
                <w:szCs w:val="16"/>
              </w:rPr>
              <w:t xml:space="preserve"> oraz roślin motylkowatych.</w:t>
            </w:r>
          </w:p>
          <w:p w:rsidR="00AE7534" w:rsidRPr="00E678B7" w:rsidRDefault="00AE7534" w:rsidP="000853C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678B7">
              <w:rPr>
                <w:b/>
                <w:bCs/>
                <w:sz w:val="16"/>
                <w:szCs w:val="16"/>
              </w:rPr>
              <w:t xml:space="preserve">Tematyka </w:t>
            </w:r>
            <w:proofErr w:type="spellStart"/>
            <w:r w:rsidRPr="00E678B7">
              <w:rPr>
                <w:b/>
                <w:bCs/>
                <w:sz w:val="16"/>
                <w:szCs w:val="16"/>
              </w:rPr>
              <w:t>ćwiczeń</w:t>
            </w:r>
            <w:r w:rsidRPr="00E678B7">
              <w:rPr>
                <w:sz w:val="16"/>
                <w:szCs w:val="16"/>
              </w:rPr>
              <w:t>:Przedmiot</w:t>
            </w:r>
            <w:proofErr w:type="spellEnd"/>
            <w:r w:rsidRPr="00E678B7">
              <w:rPr>
                <w:sz w:val="16"/>
                <w:szCs w:val="16"/>
              </w:rPr>
              <w:t xml:space="preserve"> nie obejmuje ćwiczeń laboratoryjnych. Studenci przygotowują prezentacje, na podstawie których uzyskują zaliczenie.</w:t>
            </w:r>
          </w:p>
        </w:tc>
      </w:tr>
      <w:tr w:rsidR="00AE7534" w:rsidRPr="00E678B7">
        <w:trPr>
          <w:gridAfter w:val="1"/>
          <w:wAfter w:w="8110" w:type="dxa"/>
          <w:trHeight w:val="646"/>
        </w:trPr>
        <w:tc>
          <w:tcPr>
            <w:tcW w:w="2480" w:type="dxa"/>
            <w:gridSpan w:val="2"/>
            <w:vAlign w:val="center"/>
          </w:tcPr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AE7534" w:rsidRPr="00E678B7" w:rsidRDefault="00AE7534" w:rsidP="0006376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W – wykład,  liczba godzin 10</w:t>
            </w:r>
          </w:p>
          <w:p w:rsidR="00AE7534" w:rsidRPr="00E678B7" w:rsidRDefault="00AE7534" w:rsidP="009105A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LC - prezentacje przedstawiane przez studentów, liczba godzin –5</w:t>
            </w:r>
          </w:p>
        </w:tc>
      </w:tr>
      <w:tr w:rsidR="00AE7534" w:rsidRPr="00E678B7">
        <w:trPr>
          <w:gridAfter w:val="1"/>
          <w:wAfter w:w="8110" w:type="dxa"/>
          <w:trHeight w:val="570"/>
        </w:trPr>
        <w:tc>
          <w:tcPr>
            <w:tcW w:w="2480" w:type="dxa"/>
            <w:gridSpan w:val="2"/>
            <w:vAlign w:val="center"/>
          </w:tcPr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Rozwiązanie problemu, praca pod kierunkiem prowadzącego</w:t>
            </w:r>
          </w:p>
        </w:tc>
      </w:tr>
      <w:tr w:rsidR="00AE7534" w:rsidRPr="00E678B7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 xml:space="preserve">Wymagania formalne </w:t>
            </w:r>
          </w:p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Studenci przystępujący do tego przedmiotu winni mieć wiedzę z mikrobiologii, biochemii oraz chemii nieorganicznej i organicznej nabytej w trakcie realizacji I stopnia studiów na kierunku biologia</w:t>
            </w:r>
          </w:p>
        </w:tc>
      </w:tr>
      <w:tr w:rsidR="00AE7534" w:rsidRPr="00E678B7">
        <w:trPr>
          <w:gridAfter w:val="1"/>
          <w:wAfter w:w="8110" w:type="dxa"/>
          <w:trHeight w:val="907"/>
        </w:trPr>
        <w:tc>
          <w:tcPr>
            <w:tcW w:w="2480" w:type="dxa"/>
            <w:gridSpan w:val="2"/>
            <w:vAlign w:val="center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Wiedza:</w:t>
            </w:r>
          </w:p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W1 –  rozumieć powiązania występujące w obrębie nauk przyrodniczych i właściwie je wykorzystywać w rozwiązaniu złożonych problemów stojących przed współczesną biologią</w:t>
            </w:r>
          </w:p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W2 – rozumieć hierarchię dotyczącą różnych poziomów organizacji życia biologicznego, uniwersalności wielu procesów biochemicznych i komórkowych oraz wzajemnych powiązań między organizmami w funkcjonowaniu biosfery</w:t>
            </w:r>
          </w:p>
        </w:tc>
        <w:tc>
          <w:tcPr>
            <w:tcW w:w="2680" w:type="dxa"/>
            <w:gridSpan w:val="3"/>
            <w:vAlign w:val="center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Umiejętności:</w:t>
            </w:r>
          </w:p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U1 – posługiwać się literaturą naukową dotyczącą najważniejszych odkryć w dziedzinie biologii</w:t>
            </w:r>
          </w:p>
        </w:tc>
        <w:tc>
          <w:tcPr>
            <w:tcW w:w="2520" w:type="dxa"/>
            <w:gridSpan w:val="4"/>
            <w:vAlign w:val="center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Kompetencje:</w:t>
            </w:r>
          </w:p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 xml:space="preserve">K1 –  być gotowym do wykorzystania wiedzy i umiejętności w zakresie wybranych zagadnień dotyczących biologii, w </w:t>
            </w:r>
            <w:proofErr w:type="spellStart"/>
            <w:r w:rsidRPr="00E678B7">
              <w:rPr>
                <w:sz w:val="16"/>
                <w:szCs w:val="16"/>
              </w:rPr>
              <w:t>tymbotaniki</w:t>
            </w:r>
            <w:proofErr w:type="spellEnd"/>
            <w:r w:rsidRPr="00E678B7">
              <w:rPr>
                <w:sz w:val="16"/>
                <w:szCs w:val="16"/>
              </w:rPr>
              <w:t>, biologii molekularnej i mikrobiologii</w:t>
            </w:r>
          </w:p>
        </w:tc>
      </w:tr>
      <w:tr w:rsidR="00AE7534" w:rsidRPr="00E678B7">
        <w:trPr>
          <w:gridAfter w:val="1"/>
          <w:wAfter w:w="8110" w:type="dxa"/>
          <w:trHeight w:val="950"/>
        </w:trPr>
        <w:tc>
          <w:tcPr>
            <w:tcW w:w="2480" w:type="dxa"/>
            <w:gridSpan w:val="2"/>
            <w:vAlign w:val="center"/>
          </w:tcPr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Zaliczenie przedmiotu uzyskuje się na podstawie przygotowanej prezentacji i aktywności na zajęciach.</w:t>
            </w:r>
          </w:p>
        </w:tc>
      </w:tr>
      <w:tr w:rsidR="00AE7534" w:rsidRPr="00E678B7">
        <w:trPr>
          <w:gridAfter w:val="1"/>
          <w:wAfter w:w="8110" w:type="dxa"/>
          <w:trHeight w:val="505"/>
        </w:trPr>
        <w:tc>
          <w:tcPr>
            <w:tcW w:w="2480" w:type="dxa"/>
            <w:gridSpan w:val="2"/>
            <w:vAlign w:val="center"/>
          </w:tcPr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 xml:space="preserve">Prezentacje na zaliczenie przedmiotu przechowywane </w:t>
            </w:r>
            <w:proofErr w:type="spellStart"/>
            <w:r w:rsidRPr="00E678B7">
              <w:rPr>
                <w:sz w:val="16"/>
                <w:szCs w:val="16"/>
              </w:rPr>
              <w:t>wformie</w:t>
            </w:r>
            <w:proofErr w:type="spellEnd"/>
            <w:r w:rsidRPr="00E678B7">
              <w:rPr>
                <w:sz w:val="16"/>
                <w:szCs w:val="16"/>
              </w:rPr>
              <w:t xml:space="preserve"> plików elektronicznych.</w:t>
            </w:r>
          </w:p>
        </w:tc>
      </w:tr>
      <w:tr w:rsidR="00AE7534" w:rsidRPr="00E678B7">
        <w:trPr>
          <w:gridAfter w:val="1"/>
          <w:wAfter w:w="8110" w:type="dxa"/>
          <w:trHeight w:val="527"/>
        </w:trPr>
        <w:tc>
          <w:tcPr>
            <w:tcW w:w="2480" w:type="dxa"/>
            <w:gridSpan w:val="2"/>
            <w:vAlign w:val="center"/>
          </w:tcPr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Elementy i wagi mające wpływ</w:t>
            </w:r>
          </w:p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678B7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AE7534" w:rsidRPr="00E678B7" w:rsidRDefault="00AE7534" w:rsidP="002E6F3B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Ocena wystawiona na podstawie przygotowanej prezentacji - 75%; ocena aktywności studenta na zajęciach – 25%.</w:t>
            </w:r>
          </w:p>
        </w:tc>
      </w:tr>
      <w:tr w:rsidR="00AE7534" w:rsidRPr="00E678B7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678B7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E7534" w:rsidRPr="00E678B7" w:rsidRDefault="00AE7534" w:rsidP="0006376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Wykłady – sala dydaktyczna,</w:t>
            </w:r>
          </w:p>
        </w:tc>
      </w:tr>
      <w:tr w:rsidR="00AE7534" w:rsidRPr="00E678B7">
        <w:trPr>
          <w:gridAfter w:val="1"/>
          <w:wAfter w:w="8110" w:type="dxa"/>
          <w:trHeight w:val="340"/>
        </w:trPr>
        <w:tc>
          <w:tcPr>
            <w:tcW w:w="10670" w:type="dxa"/>
            <w:gridSpan w:val="12"/>
            <w:vAlign w:val="center"/>
          </w:tcPr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Literatura podstawowa i uzupełniająca:</w:t>
            </w:r>
          </w:p>
          <w:p w:rsidR="00AE7534" w:rsidRPr="00E678B7" w:rsidRDefault="00AE7534" w:rsidP="00DA495D">
            <w:pPr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Wykład oparty jest na najnowszych pracach naukowych odnoszących się do tej tematyki.</w:t>
            </w:r>
          </w:p>
        </w:tc>
      </w:tr>
      <w:tr w:rsidR="00AE7534" w:rsidRPr="00E678B7">
        <w:trPr>
          <w:gridAfter w:val="1"/>
          <w:wAfter w:w="8110" w:type="dxa"/>
          <w:trHeight w:val="340"/>
        </w:trPr>
        <w:tc>
          <w:tcPr>
            <w:tcW w:w="10670" w:type="dxa"/>
            <w:gridSpan w:val="12"/>
            <w:vAlign w:val="center"/>
          </w:tcPr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678B7">
              <w:rPr>
                <w:sz w:val="16"/>
                <w:szCs w:val="16"/>
              </w:rPr>
              <w:t>UWAGI</w:t>
            </w:r>
          </w:p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 xml:space="preserve">inne godziny kontaktowe nie ujęte w </w:t>
            </w:r>
            <w:proofErr w:type="spellStart"/>
            <w:r w:rsidRPr="00E678B7">
              <w:rPr>
                <w:sz w:val="16"/>
                <w:szCs w:val="16"/>
              </w:rPr>
              <w:t>pensumwykładowcy</w:t>
            </w:r>
            <w:proofErr w:type="spellEnd"/>
            <w:r w:rsidRPr="00E678B7">
              <w:rPr>
                <w:sz w:val="16"/>
                <w:szCs w:val="16"/>
              </w:rPr>
              <w:t xml:space="preserve"> (konsultacje, egzaminy............), liczba godzin: 10</w:t>
            </w:r>
          </w:p>
          <w:p w:rsidR="00AE7534" w:rsidRPr="00E678B7" w:rsidRDefault="00AE7534" w:rsidP="00063766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godziny pracy własnej studenta (przygotowanie do egzaminu), liczba godzin: 5</w:t>
            </w:r>
          </w:p>
        </w:tc>
      </w:tr>
    </w:tbl>
    <w:p w:rsidR="00AE7534" w:rsidRDefault="00AE7534" w:rsidP="00ED11F9">
      <w:pPr>
        <w:rPr>
          <w:sz w:val="16"/>
          <w:szCs w:val="16"/>
        </w:rPr>
      </w:pPr>
    </w:p>
    <w:p w:rsidR="00AE7534" w:rsidRDefault="00AE7534" w:rsidP="00ED11F9">
      <w:pPr>
        <w:rPr>
          <w:sz w:val="16"/>
          <w:szCs w:val="16"/>
        </w:rPr>
      </w:pPr>
    </w:p>
    <w:p w:rsidR="00AE7534" w:rsidRDefault="00AE7534" w:rsidP="00ED11F9">
      <w:pPr>
        <w:rPr>
          <w:sz w:val="16"/>
          <w:szCs w:val="16"/>
        </w:rPr>
      </w:pPr>
    </w:p>
    <w:p w:rsidR="00AE7534" w:rsidRPr="00582090" w:rsidRDefault="00AE7534" w:rsidP="00ED11F9">
      <w:pPr>
        <w:rPr>
          <w:sz w:val="16"/>
          <w:szCs w:val="16"/>
        </w:rPr>
      </w:pPr>
      <w:r w:rsidRPr="00582090">
        <w:rPr>
          <w:sz w:val="16"/>
          <w:szCs w:val="16"/>
        </w:rPr>
        <w:lastRenderedPageBreak/>
        <w:t xml:space="preserve">Wskaźniki ilościowe </w:t>
      </w:r>
      <w:r>
        <w:rPr>
          <w:sz w:val="16"/>
          <w:szCs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AE7534" w:rsidRPr="00E678B7">
        <w:trPr>
          <w:trHeight w:val="536"/>
        </w:trPr>
        <w:tc>
          <w:tcPr>
            <w:tcW w:w="9070" w:type="dxa"/>
            <w:vAlign w:val="center"/>
          </w:tcPr>
          <w:p w:rsidR="00AE7534" w:rsidRPr="00E678B7" w:rsidRDefault="00AE7534" w:rsidP="008F7E6F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E678B7">
              <w:rPr>
                <w:sz w:val="18"/>
                <w:szCs w:val="18"/>
              </w:rPr>
              <w:t>Szacunkowasumarycznaliczba</w:t>
            </w:r>
            <w:proofErr w:type="spellEnd"/>
            <w:r w:rsidRPr="00E678B7">
              <w:rPr>
                <w:sz w:val="18"/>
                <w:szCs w:val="18"/>
              </w:rPr>
              <w:t xml:space="preserve">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AE7534" w:rsidRPr="00E678B7" w:rsidRDefault="00AE7534" w:rsidP="00647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E7534" w:rsidRPr="00E678B7">
        <w:trPr>
          <w:trHeight w:val="476"/>
        </w:trPr>
        <w:tc>
          <w:tcPr>
            <w:tcW w:w="9070" w:type="dxa"/>
            <w:vAlign w:val="center"/>
          </w:tcPr>
          <w:p w:rsidR="00AE7534" w:rsidRPr="00E678B7" w:rsidRDefault="00AE7534" w:rsidP="006478A0">
            <w:pPr>
              <w:rPr>
                <w:sz w:val="18"/>
                <w:szCs w:val="18"/>
              </w:rPr>
            </w:pPr>
            <w:r w:rsidRPr="00E678B7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AE7534" w:rsidRPr="00E678B7" w:rsidRDefault="00AE7534" w:rsidP="00647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 w:rsidRPr="00E678B7">
              <w:rPr>
                <w:sz w:val="18"/>
                <w:szCs w:val="18"/>
              </w:rPr>
              <w:t>ECTS</w:t>
            </w:r>
          </w:p>
        </w:tc>
      </w:tr>
    </w:tbl>
    <w:p w:rsidR="00AE7534" w:rsidRDefault="00AE7534" w:rsidP="00ED11F9"/>
    <w:p w:rsidR="00AE7534" w:rsidRPr="00387646" w:rsidRDefault="00AE7534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 xml:space="preserve">uczenia </w:t>
      </w:r>
      <w:proofErr w:type="spellStart"/>
      <w:r>
        <w:rPr>
          <w:sz w:val="18"/>
          <w:szCs w:val="18"/>
        </w:rPr>
        <w:t>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</w:t>
      </w:r>
      <w:proofErr w:type="spellEnd"/>
      <w:r w:rsidRPr="0058648C">
        <w:rPr>
          <w:sz w:val="18"/>
          <w:szCs w:val="18"/>
        </w:rPr>
        <w:t xml:space="preserve"> przedmiotu</w:t>
      </w:r>
      <w:r>
        <w:rPr>
          <w:sz w:val="18"/>
          <w:szCs w:val="18"/>
        </w:rPr>
        <w:t>:</w:t>
      </w: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AE7534" w:rsidRPr="00E678B7">
        <w:tc>
          <w:tcPr>
            <w:tcW w:w="1547" w:type="dxa"/>
          </w:tcPr>
          <w:p w:rsidR="00AE7534" w:rsidRPr="00E678B7" w:rsidRDefault="00AE7534" w:rsidP="00F41EC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AE7534" w:rsidRPr="00E678B7" w:rsidRDefault="00AE7534" w:rsidP="00F41EC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AE7534" w:rsidRPr="00E678B7" w:rsidRDefault="00AE7534" w:rsidP="00F41EC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AE7534" w:rsidRPr="00E678B7" w:rsidRDefault="00AE7534" w:rsidP="00F41EC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E678B7">
              <w:rPr>
                <w:sz w:val="16"/>
                <w:szCs w:val="16"/>
              </w:rPr>
              <w:t>Oddziaływanie zajęć na efekt kierunkowy*</w:t>
            </w:r>
            <w:r w:rsidRPr="00E678B7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AE7534" w:rsidRPr="00E678B7">
        <w:tc>
          <w:tcPr>
            <w:tcW w:w="1547" w:type="dxa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rozumieć powiązania występujące w obrębie nauk przyrodniczych i właściwie je wykorzystywać w rozwiązaniu złożonych problemów stojących przed współczesną biologią</w:t>
            </w:r>
          </w:p>
        </w:tc>
        <w:tc>
          <w:tcPr>
            <w:tcW w:w="3001" w:type="dxa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rFonts w:ascii="Arial Narrow" w:hAnsi="Arial Narrow" w:cs="Arial Narrow"/>
                <w:sz w:val="16"/>
                <w:szCs w:val="16"/>
              </w:rPr>
              <w:t>K_W0</w:t>
            </w: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2</w:t>
            </w:r>
          </w:p>
        </w:tc>
      </w:tr>
      <w:tr w:rsidR="00AE7534" w:rsidRPr="00E678B7">
        <w:tc>
          <w:tcPr>
            <w:tcW w:w="1547" w:type="dxa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rozumieć hierarchię dotyczącą różnych poziomów organizacji życia biologicznego, uniwersalności wielu procesów biochemicznych i komórkowych oraz wzajemnych powiązań między organizmami w funkcjonowaniu biosfery</w:t>
            </w:r>
          </w:p>
        </w:tc>
        <w:tc>
          <w:tcPr>
            <w:tcW w:w="3001" w:type="dxa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rFonts w:ascii="Arial Narrow" w:hAnsi="Arial Narrow" w:cs="Arial Narrow"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2</w:t>
            </w:r>
          </w:p>
        </w:tc>
      </w:tr>
      <w:tr w:rsidR="00AE7534" w:rsidRPr="00E678B7">
        <w:tc>
          <w:tcPr>
            <w:tcW w:w="1547" w:type="dxa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umieć wykorzystać literaturę naukową oraz potrafić przygotować prezentację odnoszącą się do omawianych zagadnień</w:t>
            </w:r>
          </w:p>
        </w:tc>
        <w:tc>
          <w:tcPr>
            <w:tcW w:w="3001" w:type="dxa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K_U11</w:t>
            </w:r>
            <w:r w:rsidRPr="00E678B7">
              <w:rPr>
                <w:rFonts w:ascii="Arial Narrow" w:hAnsi="Arial Narrow" w:cs="Arial Narrow"/>
                <w:sz w:val="16"/>
                <w:szCs w:val="16"/>
              </w:rPr>
              <w:t>; K_U</w:t>
            </w:r>
            <w:r>
              <w:rPr>
                <w:rFonts w:ascii="Arial Narrow" w:hAnsi="Arial Narrow" w:cs="Arial Narrow"/>
                <w:sz w:val="16"/>
                <w:szCs w:val="16"/>
              </w:rPr>
              <w:t>10</w:t>
            </w:r>
            <w:r w:rsidRPr="00E678B7">
              <w:rPr>
                <w:rFonts w:ascii="Arial Narrow" w:hAnsi="Arial Narrow" w:cs="Arial Narrow"/>
                <w:sz w:val="16"/>
                <w:szCs w:val="16"/>
              </w:rPr>
              <w:t>;</w:t>
            </w:r>
          </w:p>
        </w:tc>
        <w:tc>
          <w:tcPr>
            <w:tcW w:w="1381" w:type="dxa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2; 2</w:t>
            </w:r>
          </w:p>
        </w:tc>
      </w:tr>
      <w:tr w:rsidR="00AE7534" w:rsidRPr="00E678B7">
        <w:tc>
          <w:tcPr>
            <w:tcW w:w="1547" w:type="dxa"/>
          </w:tcPr>
          <w:p w:rsidR="00AE7534" w:rsidRPr="00E678B7" w:rsidRDefault="00AE7534" w:rsidP="003E4880">
            <w:pPr>
              <w:spacing w:line="240" w:lineRule="auto"/>
              <w:rPr>
                <w:color w:val="A6A6A6"/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być gotowym do wykorzystania wiedzy i umiejętności w zakresie wybranych zagadnień dotyczących biologii, biologii molekularnej i mikrobiologii</w:t>
            </w:r>
          </w:p>
        </w:tc>
        <w:tc>
          <w:tcPr>
            <w:tcW w:w="3001" w:type="dxa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rFonts w:ascii="Arial Narrow" w:hAnsi="Arial Narrow" w:cs="Arial Narrow"/>
                <w:sz w:val="16"/>
                <w:szCs w:val="16"/>
              </w:rPr>
              <w:t>K_K01</w:t>
            </w:r>
            <w:r>
              <w:rPr>
                <w:rFonts w:ascii="Arial Narrow" w:hAnsi="Arial Narrow" w:cs="Arial Narrow"/>
                <w:sz w:val="16"/>
                <w:szCs w:val="16"/>
              </w:rPr>
              <w:t>; K_K03</w:t>
            </w:r>
          </w:p>
        </w:tc>
        <w:tc>
          <w:tcPr>
            <w:tcW w:w="1381" w:type="dxa"/>
          </w:tcPr>
          <w:p w:rsidR="00AE7534" w:rsidRPr="00E678B7" w:rsidRDefault="00AE7534" w:rsidP="003E4880">
            <w:pPr>
              <w:spacing w:line="240" w:lineRule="auto"/>
              <w:rPr>
                <w:sz w:val="16"/>
                <w:szCs w:val="16"/>
              </w:rPr>
            </w:pPr>
            <w:r w:rsidRPr="00E678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,1</w:t>
            </w:r>
          </w:p>
        </w:tc>
      </w:tr>
    </w:tbl>
    <w:p w:rsidR="00AE7534" w:rsidRDefault="00AE7534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AE7534" w:rsidRPr="0093211F" w:rsidRDefault="00AE7534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AE7534" w:rsidRPr="0093211F" w:rsidRDefault="00AE7534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AE7534" w:rsidRPr="0093211F" w:rsidRDefault="00AE7534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AE7534" w:rsidRDefault="00AE7534"/>
    <w:sectPr w:rsidR="00AE7534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40" w:rsidRDefault="00F13140" w:rsidP="002C0CA5">
      <w:pPr>
        <w:spacing w:line="240" w:lineRule="auto"/>
      </w:pPr>
      <w:r>
        <w:separator/>
      </w:r>
    </w:p>
  </w:endnote>
  <w:endnote w:type="continuationSeparator" w:id="0">
    <w:p w:rsidR="00F13140" w:rsidRDefault="00F1314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40" w:rsidRDefault="00F13140" w:rsidP="002C0CA5">
      <w:pPr>
        <w:spacing w:line="240" w:lineRule="auto"/>
      </w:pPr>
      <w:r>
        <w:separator/>
      </w:r>
    </w:p>
  </w:footnote>
  <w:footnote w:type="continuationSeparator" w:id="0">
    <w:p w:rsidR="00F13140" w:rsidRDefault="00F1314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17F5"/>
    <w:rsid w:val="00011A37"/>
    <w:rsid w:val="00012C4C"/>
    <w:rsid w:val="00021A86"/>
    <w:rsid w:val="00025236"/>
    <w:rsid w:val="000267D4"/>
    <w:rsid w:val="00027D4B"/>
    <w:rsid w:val="0005377D"/>
    <w:rsid w:val="0006204C"/>
    <w:rsid w:val="00063766"/>
    <w:rsid w:val="00070EF4"/>
    <w:rsid w:val="000834BC"/>
    <w:rsid w:val="000853C1"/>
    <w:rsid w:val="000A2CEE"/>
    <w:rsid w:val="000B0E5E"/>
    <w:rsid w:val="000C2308"/>
    <w:rsid w:val="000C4232"/>
    <w:rsid w:val="000C6A6E"/>
    <w:rsid w:val="000C7DD9"/>
    <w:rsid w:val="000F320B"/>
    <w:rsid w:val="001061E6"/>
    <w:rsid w:val="0012460E"/>
    <w:rsid w:val="00125A97"/>
    <w:rsid w:val="00127650"/>
    <w:rsid w:val="00143E75"/>
    <w:rsid w:val="001A3537"/>
    <w:rsid w:val="001B3A43"/>
    <w:rsid w:val="001C14ED"/>
    <w:rsid w:val="001D4431"/>
    <w:rsid w:val="00207BBF"/>
    <w:rsid w:val="00212C20"/>
    <w:rsid w:val="0022293A"/>
    <w:rsid w:val="002232CB"/>
    <w:rsid w:val="00251407"/>
    <w:rsid w:val="00252C35"/>
    <w:rsid w:val="00263A30"/>
    <w:rsid w:val="002711C5"/>
    <w:rsid w:val="002A103D"/>
    <w:rsid w:val="002A12EA"/>
    <w:rsid w:val="002B1FCB"/>
    <w:rsid w:val="002C0CA5"/>
    <w:rsid w:val="002C2CDF"/>
    <w:rsid w:val="002E0E2B"/>
    <w:rsid w:val="002E6F3B"/>
    <w:rsid w:val="00312E6B"/>
    <w:rsid w:val="003140D4"/>
    <w:rsid w:val="0032349E"/>
    <w:rsid w:val="00326357"/>
    <w:rsid w:val="0033216C"/>
    <w:rsid w:val="00336F22"/>
    <w:rsid w:val="00341D25"/>
    <w:rsid w:val="0036131B"/>
    <w:rsid w:val="0038470C"/>
    <w:rsid w:val="00384746"/>
    <w:rsid w:val="00387646"/>
    <w:rsid w:val="0039119B"/>
    <w:rsid w:val="003B680D"/>
    <w:rsid w:val="003D63CF"/>
    <w:rsid w:val="003E4880"/>
    <w:rsid w:val="00405AF1"/>
    <w:rsid w:val="00417454"/>
    <w:rsid w:val="00452A21"/>
    <w:rsid w:val="00452F19"/>
    <w:rsid w:val="00454198"/>
    <w:rsid w:val="00455F33"/>
    <w:rsid w:val="00456A7D"/>
    <w:rsid w:val="004667DA"/>
    <w:rsid w:val="004A54F6"/>
    <w:rsid w:val="004B3902"/>
    <w:rsid w:val="004B7E16"/>
    <w:rsid w:val="004C343D"/>
    <w:rsid w:val="004D173F"/>
    <w:rsid w:val="004D7EE2"/>
    <w:rsid w:val="004F5168"/>
    <w:rsid w:val="005031F1"/>
    <w:rsid w:val="00506C21"/>
    <w:rsid w:val="005466A6"/>
    <w:rsid w:val="0056214B"/>
    <w:rsid w:val="00582090"/>
    <w:rsid w:val="0058648C"/>
    <w:rsid w:val="00592F86"/>
    <w:rsid w:val="005978F9"/>
    <w:rsid w:val="005A59AF"/>
    <w:rsid w:val="005A7BD9"/>
    <w:rsid w:val="006362F4"/>
    <w:rsid w:val="006478A0"/>
    <w:rsid w:val="00666C84"/>
    <w:rsid w:val="006674DC"/>
    <w:rsid w:val="0069614F"/>
    <w:rsid w:val="006C766B"/>
    <w:rsid w:val="006D1E62"/>
    <w:rsid w:val="006E2442"/>
    <w:rsid w:val="006F2944"/>
    <w:rsid w:val="007116F7"/>
    <w:rsid w:val="0072568B"/>
    <w:rsid w:val="00735F91"/>
    <w:rsid w:val="007438D8"/>
    <w:rsid w:val="00745431"/>
    <w:rsid w:val="0076133A"/>
    <w:rsid w:val="007A24C5"/>
    <w:rsid w:val="007C7D99"/>
    <w:rsid w:val="007D736E"/>
    <w:rsid w:val="007E30E1"/>
    <w:rsid w:val="007E78CD"/>
    <w:rsid w:val="007F1F92"/>
    <w:rsid w:val="007F2C7D"/>
    <w:rsid w:val="008069D7"/>
    <w:rsid w:val="00822B6C"/>
    <w:rsid w:val="00827686"/>
    <w:rsid w:val="00834A5B"/>
    <w:rsid w:val="00842D1B"/>
    <w:rsid w:val="00860FAB"/>
    <w:rsid w:val="00887F98"/>
    <w:rsid w:val="00893314"/>
    <w:rsid w:val="008974D8"/>
    <w:rsid w:val="00897FD6"/>
    <w:rsid w:val="008B241E"/>
    <w:rsid w:val="008B26DD"/>
    <w:rsid w:val="008B5ADB"/>
    <w:rsid w:val="008C28A8"/>
    <w:rsid w:val="008C5679"/>
    <w:rsid w:val="008E76F8"/>
    <w:rsid w:val="008F1067"/>
    <w:rsid w:val="008F24FF"/>
    <w:rsid w:val="008F7758"/>
    <w:rsid w:val="008F7E6F"/>
    <w:rsid w:val="009105A5"/>
    <w:rsid w:val="00916972"/>
    <w:rsid w:val="0092360B"/>
    <w:rsid w:val="00925376"/>
    <w:rsid w:val="0093211F"/>
    <w:rsid w:val="009335F1"/>
    <w:rsid w:val="009352EE"/>
    <w:rsid w:val="00951860"/>
    <w:rsid w:val="00965A2D"/>
    <w:rsid w:val="00966E0B"/>
    <w:rsid w:val="009A48C6"/>
    <w:rsid w:val="009A49AC"/>
    <w:rsid w:val="009B0F22"/>
    <w:rsid w:val="009B21A4"/>
    <w:rsid w:val="009D0EC8"/>
    <w:rsid w:val="009E71F1"/>
    <w:rsid w:val="00A07A6A"/>
    <w:rsid w:val="00A1263E"/>
    <w:rsid w:val="00A432A6"/>
    <w:rsid w:val="00A43564"/>
    <w:rsid w:val="00A444B5"/>
    <w:rsid w:val="00A77C76"/>
    <w:rsid w:val="00AA3E96"/>
    <w:rsid w:val="00AB4301"/>
    <w:rsid w:val="00AE7534"/>
    <w:rsid w:val="00B2721F"/>
    <w:rsid w:val="00B34A32"/>
    <w:rsid w:val="00B41F33"/>
    <w:rsid w:val="00B5249C"/>
    <w:rsid w:val="00B610EA"/>
    <w:rsid w:val="00B72CFC"/>
    <w:rsid w:val="00B73887"/>
    <w:rsid w:val="00B82ED5"/>
    <w:rsid w:val="00B90ADC"/>
    <w:rsid w:val="00BE51A1"/>
    <w:rsid w:val="00BF11F3"/>
    <w:rsid w:val="00BF2F15"/>
    <w:rsid w:val="00BF7AA9"/>
    <w:rsid w:val="00C01C21"/>
    <w:rsid w:val="00C17600"/>
    <w:rsid w:val="00C379F8"/>
    <w:rsid w:val="00C44536"/>
    <w:rsid w:val="00C969F3"/>
    <w:rsid w:val="00CA6401"/>
    <w:rsid w:val="00CB32F9"/>
    <w:rsid w:val="00CC1B3F"/>
    <w:rsid w:val="00CD0414"/>
    <w:rsid w:val="00CE0483"/>
    <w:rsid w:val="00CE0F3B"/>
    <w:rsid w:val="00CF52EB"/>
    <w:rsid w:val="00D36240"/>
    <w:rsid w:val="00D43BBD"/>
    <w:rsid w:val="00D471BC"/>
    <w:rsid w:val="00D70E83"/>
    <w:rsid w:val="00D809CC"/>
    <w:rsid w:val="00DA429A"/>
    <w:rsid w:val="00DA495D"/>
    <w:rsid w:val="00DC4CCA"/>
    <w:rsid w:val="00DC6602"/>
    <w:rsid w:val="00DD4CBA"/>
    <w:rsid w:val="00DF149D"/>
    <w:rsid w:val="00E04C7F"/>
    <w:rsid w:val="00E44F15"/>
    <w:rsid w:val="00E512B7"/>
    <w:rsid w:val="00E549BE"/>
    <w:rsid w:val="00E678B7"/>
    <w:rsid w:val="00E80176"/>
    <w:rsid w:val="00EB7B89"/>
    <w:rsid w:val="00ED11F9"/>
    <w:rsid w:val="00EE4F54"/>
    <w:rsid w:val="00EE5AD8"/>
    <w:rsid w:val="00EF4709"/>
    <w:rsid w:val="00EF4D57"/>
    <w:rsid w:val="00F07440"/>
    <w:rsid w:val="00F13140"/>
    <w:rsid w:val="00F17173"/>
    <w:rsid w:val="00F22525"/>
    <w:rsid w:val="00F23A7B"/>
    <w:rsid w:val="00F24942"/>
    <w:rsid w:val="00F41ECA"/>
    <w:rsid w:val="00F4665A"/>
    <w:rsid w:val="00F51DBF"/>
    <w:rsid w:val="00FB2DB7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uiPriority w:val="99"/>
    <w:rsid w:val="00AB4301"/>
    <w:rPr>
      <w:color w:val="0000FF"/>
      <w:u w:val="single"/>
    </w:rPr>
  </w:style>
  <w:style w:type="character" w:styleId="UyteHipercze">
    <w:name w:val="FollowedHyperlink"/>
    <w:uiPriority w:val="99"/>
    <w:semiHidden/>
    <w:rsid w:val="00AB4301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8E76F8"/>
    <w:pPr>
      <w:ind w:left="720"/>
    </w:pPr>
  </w:style>
  <w:style w:type="character" w:customStyle="1" w:styleId="tlid-translation">
    <w:name w:val="tlid-translation"/>
    <w:basedOn w:val="Domylnaczcionkaakapitu"/>
    <w:uiPriority w:val="99"/>
    <w:rsid w:val="009A4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uiPriority w:val="99"/>
    <w:rsid w:val="00AB4301"/>
    <w:rPr>
      <w:color w:val="0000FF"/>
      <w:u w:val="single"/>
    </w:rPr>
  </w:style>
  <w:style w:type="character" w:styleId="UyteHipercze">
    <w:name w:val="FollowedHyperlink"/>
    <w:uiPriority w:val="99"/>
    <w:semiHidden/>
    <w:rsid w:val="00AB4301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8E76F8"/>
    <w:pPr>
      <w:ind w:left="720"/>
    </w:pPr>
  </w:style>
  <w:style w:type="character" w:customStyle="1" w:styleId="tlid-translation">
    <w:name w:val="tlid-translation"/>
    <w:basedOn w:val="Domylnaczcionkaakapitu"/>
    <w:uiPriority w:val="99"/>
    <w:rsid w:val="009A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zajęć:</vt:lpstr>
    </vt:vector>
  </TitlesOfParts>
  <Company>Microsoft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zajęć:</dc:title>
  <dc:creator>Zbigniew Wagner</dc:creator>
  <cp:lastModifiedBy>Bogumiła Szymańska</cp:lastModifiedBy>
  <cp:revision>2</cp:revision>
  <cp:lastPrinted>2019-04-18T13:21:00Z</cp:lastPrinted>
  <dcterms:created xsi:type="dcterms:W3CDTF">2019-09-12T06:48:00Z</dcterms:created>
  <dcterms:modified xsi:type="dcterms:W3CDTF">2019-09-12T06:48:00Z</dcterms:modified>
</cp:coreProperties>
</file>