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083" w:rsidRPr="002C0CA5" w:rsidRDefault="00D32083" w:rsidP="00F17173">
      <w:pPr>
        <w:spacing w:line="240" w:lineRule="auto"/>
        <w:jc w:val="right"/>
        <w:rPr>
          <w:rFonts w:ascii="Times New Roman" w:hAnsi="Times New Roman" w:cs="Times New Roman"/>
          <w:i/>
          <w:iCs/>
          <w:sz w:val="16"/>
          <w:szCs w:val="16"/>
        </w:rPr>
      </w:pPr>
      <w:r w:rsidRPr="002C0CA5"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:rsidR="00D32083" w:rsidRDefault="00D32083" w:rsidP="00ED11F9">
      <w:pPr>
        <w:rPr>
          <w:rFonts w:ascii="Times New Roman" w:hAnsi="Times New Roman" w:cs="Times New Roman"/>
          <w:b/>
          <w:bCs/>
          <w:color w:val="C0C0C0"/>
        </w:rPr>
      </w:pPr>
      <w:r w:rsidRPr="00A43564">
        <w:rPr>
          <w:rFonts w:ascii="Times New Roman" w:hAnsi="Times New Roman" w:cs="Times New Roman"/>
          <w:color w:val="C0C0C0"/>
        </w:rPr>
        <w:t>Opis</w:t>
      </w:r>
      <w:r>
        <w:rPr>
          <w:rFonts w:ascii="Times New Roman" w:hAnsi="Times New Roman" w:cs="Times New Roman"/>
          <w:b/>
          <w:bCs/>
          <w:color w:val="C0C0C0"/>
        </w:rPr>
        <w:t xml:space="preserve"> zajęć (sylabus)</w:t>
      </w: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D32083" w:rsidRPr="0005417E">
        <w:trPr>
          <w:trHeight w:val="405"/>
        </w:trPr>
        <w:tc>
          <w:tcPr>
            <w:tcW w:w="248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2083" w:rsidRPr="0005417E" w:rsidRDefault="00D32083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05417E">
              <w:rPr>
                <w:sz w:val="20"/>
                <w:szCs w:val="20"/>
              </w:rPr>
              <w:t>Nazwa zajęć: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D32083" w:rsidRPr="0005417E" w:rsidRDefault="00D32083" w:rsidP="00417454">
            <w:pPr>
              <w:spacing w:line="240" w:lineRule="auto"/>
              <w:rPr>
                <w:sz w:val="20"/>
                <w:szCs w:val="20"/>
              </w:rPr>
            </w:pPr>
            <w:r w:rsidRPr="0005417E">
              <w:rPr>
                <w:sz w:val="21"/>
                <w:szCs w:val="21"/>
              </w:rPr>
              <w:t>Neurofizjologia z elementami neurologii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32083" w:rsidRPr="0005417E" w:rsidRDefault="00D32083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05417E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32083" w:rsidRPr="0005417E" w:rsidRDefault="00D32083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05417E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D32083" w:rsidRPr="0005417E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</w:tcBorders>
            <w:vAlign w:val="center"/>
          </w:tcPr>
          <w:p w:rsidR="00D32083" w:rsidRPr="0005417E" w:rsidRDefault="00D32083" w:rsidP="009B21A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proofErr w:type="spellStart"/>
            <w:r w:rsidRPr="0005417E">
              <w:rPr>
                <w:sz w:val="16"/>
                <w:szCs w:val="16"/>
              </w:rPr>
              <w:t>Nazwazajęć</w:t>
            </w:r>
            <w:proofErr w:type="spellEnd"/>
            <w:r w:rsidRPr="0005417E">
              <w:rPr>
                <w:sz w:val="16"/>
                <w:szCs w:val="16"/>
              </w:rPr>
              <w:t xml:space="preserve"> w j. angielskim:</w:t>
            </w:r>
          </w:p>
        </w:tc>
        <w:tc>
          <w:tcPr>
            <w:tcW w:w="8190" w:type="dxa"/>
            <w:gridSpan w:val="10"/>
            <w:vAlign w:val="center"/>
          </w:tcPr>
          <w:p w:rsidR="00D32083" w:rsidRPr="0005417E" w:rsidRDefault="00D32083" w:rsidP="00417454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05417E">
              <w:rPr>
                <w:sz w:val="18"/>
                <w:szCs w:val="18"/>
              </w:rPr>
              <w:t>Neurophysiology</w:t>
            </w:r>
            <w:proofErr w:type="spellEnd"/>
            <w:r w:rsidRPr="0005417E">
              <w:rPr>
                <w:sz w:val="18"/>
                <w:szCs w:val="18"/>
              </w:rPr>
              <w:t xml:space="preserve"> and </w:t>
            </w:r>
            <w:proofErr w:type="spellStart"/>
            <w:r w:rsidRPr="0005417E">
              <w:rPr>
                <w:sz w:val="18"/>
                <w:szCs w:val="18"/>
              </w:rPr>
              <w:t>neurology</w:t>
            </w:r>
            <w:proofErr w:type="spellEnd"/>
          </w:p>
        </w:tc>
      </w:tr>
      <w:tr w:rsidR="00D32083" w:rsidRPr="0005417E">
        <w:trPr>
          <w:trHeight w:val="340"/>
        </w:trPr>
        <w:tc>
          <w:tcPr>
            <w:tcW w:w="2480" w:type="dxa"/>
            <w:gridSpan w:val="2"/>
            <w:vAlign w:val="center"/>
          </w:tcPr>
          <w:p w:rsidR="00D32083" w:rsidRPr="0005417E" w:rsidRDefault="00D32083" w:rsidP="00CD0414">
            <w:pPr>
              <w:spacing w:line="240" w:lineRule="auto"/>
              <w:rPr>
                <w:sz w:val="16"/>
                <w:szCs w:val="16"/>
              </w:rPr>
            </w:pPr>
            <w:r w:rsidRPr="0005417E">
              <w:rPr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vAlign w:val="center"/>
          </w:tcPr>
          <w:p w:rsidR="00D32083" w:rsidRPr="0005417E" w:rsidRDefault="00D32083" w:rsidP="006C766B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05417E">
              <w:rPr>
                <w:sz w:val="18"/>
                <w:szCs w:val="18"/>
              </w:rPr>
              <w:t>Biologia</w:t>
            </w:r>
            <w:r w:rsidRPr="0005417E">
              <w:rPr>
                <w:sz w:val="18"/>
                <w:szCs w:val="18"/>
              </w:rPr>
              <w:tab/>
            </w:r>
          </w:p>
        </w:tc>
      </w:tr>
      <w:tr w:rsidR="00D32083" w:rsidRPr="0005417E">
        <w:trPr>
          <w:trHeight w:val="227"/>
        </w:trPr>
        <w:tc>
          <w:tcPr>
            <w:tcW w:w="2480" w:type="dxa"/>
            <w:gridSpan w:val="2"/>
            <w:tcBorders>
              <w:left w:val="nil"/>
              <w:right w:val="nil"/>
            </w:tcBorders>
            <w:vAlign w:val="center"/>
          </w:tcPr>
          <w:p w:rsidR="00D32083" w:rsidRPr="0005417E" w:rsidRDefault="00D32083" w:rsidP="00CD041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left w:val="nil"/>
              <w:right w:val="nil"/>
            </w:tcBorders>
            <w:vAlign w:val="center"/>
          </w:tcPr>
          <w:p w:rsidR="00D32083" w:rsidRPr="0005417E" w:rsidRDefault="00D32083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D32083" w:rsidRPr="0005417E">
        <w:trPr>
          <w:trHeight w:val="303"/>
        </w:trPr>
        <w:tc>
          <w:tcPr>
            <w:tcW w:w="2480" w:type="dxa"/>
            <w:gridSpan w:val="2"/>
            <w:tcBorders>
              <w:right w:val="nil"/>
            </w:tcBorders>
            <w:shd w:val="clear" w:color="auto" w:fill="F2F2F2"/>
          </w:tcPr>
          <w:p w:rsidR="00D32083" w:rsidRPr="0005417E" w:rsidRDefault="00D32083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5417E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left w:val="nil"/>
            </w:tcBorders>
            <w:shd w:val="clear" w:color="auto" w:fill="F2F2F2"/>
          </w:tcPr>
          <w:p w:rsidR="00D32083" w:rsidRPr="0005417E" w:rsidRDefault="00D32083" w:rsidP="006C766B">
            <w:pPr>
              <w:spacing w:line="240" w:lineRule="auto"/>
              <w:rPr>
                <w:sz w:val="16"/>
                <w:szCs w:val="16"/>
              </w:rPr>
            </w:pPr>
            <w:r w:rsidRPr="0005417E"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right w:val="nil"/>
            </w:tcBorders>
            <w:shd w:val="clear" w:color="auto" w:fill="F2F2F2"/>
          </w:tcPr>
          <w:p w:rsidR="00D32083" w:rsidRPr="0005417E" w:rsidRDefault="00D32083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5417E">
              <w:rPr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left w:val="nil"/>
            </w:tcBorders>
            <w:shd w:val="clear" w:color="auto" w:fill="F2F2F2"/>
          </w:tcPr>
          <w:p w:rsidR="00D32083" w:rsidRPr="0005417E" w:rsidRDefault="00D32083" w:rsidP="00207BBF">
            <w:pPr>
              <w:spacing w:line="240" w:lineRule="auto"/>
              <w:rPr>
                <w:sz w:val="16"/>
                <w:szCs w:val="16"/>
              </w:rPr>
            </w:pPr>
            <w:r w:rsidRPr="0005417E">
              <w:rPr>
                <w:sz w:val="16"/>
                <w:szCs w:val="16"/>
              </w:rPr>
              <w:t>II</w:t>
            </w:r>
          </w:p>
        </w:tc>
      </w:tr>
      <w:tr w:rsidR="00D32083" w:rsidRPr="0005417E">
        <w:trPr>
          <w:trHeight w:val="445"/>
        </w:trPr>
        <w:tc>
          <w:tcPr>
            <w:tcW w:w="1063" w:type="dxa"/>
            <w:tcBorders>
              <w:right w:val="nil"/>
            </w:tcBorders>
            <w:shd w:val="clear" w:color="auto" w:fill="F2F2F2"/>
          </w:tcPr>
          <w:p w:rsidR="00D32083" w:rsidRPr="0005417E" w:rsidRDefault="00D32083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5417E">
              <w:rPr>
                <w:sz w:val="16"/>
                <w:szCs w:val="16"/>
              </w:rPr>
              <w:t>Forma studiów:</w:t>
            </w:r>
          </w:p>
        </w:tc>
        <w:tc>
          <w:tcPr>
            <w:tcW w:w="1417" w:type="dxa"/>
            <w:tcBorders>
              <w:left w:val="nil"/>
            </w:tcBorders>
            <w:shd w:val="clear" w:color="auto" w:fill="F2F2F2"/>
          </w:tcPr>
          <w:p w:rsidR="00D32083" w:rsidRPr="0005417E" w:rsidRDefault="00D32083" w:rsidP="006C766B">
            <w:pPr>
              <w:spacing w:line="240" w:lineRule="auto"/>
              <w:rPr>
                <w:sz w:val="20"/>
                <w:szCs w:val="20"/>
              </w:rPr>
            </w:pPr>
            <w:r w:rsidRPr="0005417E">
              <w:rPr>
                <w:sz w:val="20"/>
                <w:szCs w:val="20"/>
              </w:rPr>
              <w:sym w:font="Wingdings" w:char="F075"/>
            </w:r>
            <w:r w:rsidRPr="0005417E">
              <w:rPr>
                <w:sz w:val="16"/>
                <w:szCs w:val="16"/>
              </w:rPr>
              <w:t>stacjonarne</w:t>
            </w:r>
          </w:p>
          <w:p w:rsidR="00D32083" w:rsidRPr="0005417E" w:rsidRDefault="00D32083" w:rsidP="006C766B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05417E">
              <w:rPr>
                <w:sz w:val="20"/>
                <w:szCs w:val="20"/>
              </w:rPr>
              <w:sym w:font="Wingdings" w:char="F0A8"/>
            </w:r>
            <w:r w:rsidRPr="0005417E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F2F2F2"/>
          </w:tcPr>
          <w:p w:rsidR="00D32083" w:rsidRPr="0005417E" w:rsidRDefault="00D32083" w:rsidP="00965A2D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05417E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F2F2F2"/>
          </w:tcPr>
          <w:p w:rsidR="00D32083" w:rsidRPr="0005417E" w:rsidRDefault="00D32083" w:rsidP="006C766B">
            <w:pPr>
              <w:spacing w:line="240" w:lineRule="auto"/>
              <w:rPr>
                <w:sz w:val="16"/>
                <w:szCs w:val="16"/>
              </w:rPr>
            </w:pPr>
            <w:r w:rsidRPr="0005417E">
              <w:rPr>
                <w:sz w:val="20"/>
                <w:szCs w:val="20"/>
              </w:rPr>
              <w:sym w:font="Wingdings" w:char="F0A8"/>
            </w:r>
            <w:r w:rsidRPr="0005417E">
              <w:rPr>
                <w:sz w:val="16"/>
                <w:szCs w:val="16"/>
              </w:rPr>
              <w:t xml:space="preserve"> podstawowe</w:t>
            </w:r>
          </w:p>
          <w:p w:rsidR="00D32083" w:rsidRPr="00F8139D" w:rsidRDefault="00D32083" w:rsidP="006C766B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x</w:t>
            </w:r>
            <w:r w:rsidRPr="00F8139D">
              <w:rPr>
                <w:b/>
                <w:bCs/>
                <w:sz w:val="16"/>
                <w:szCs w:val="16"/>
              </w:rPr>
              <w:t>kierunkowe</w:t>
            </w:r>
            <w:proofErr w:type="spellEnd"/>
          </w:p>
        </w:tc>
        <w:tc>
          <w:tcPr>
            <w:tcW w:w="1559" w:type="dxa"/>
            <w:gridSpan w:val="2"/>
            <w:tcBorders>
              <w:left w:val="nil"/>
            </w:tcBorders>
            <w:shd w:val="clear" w:color="auto" w:fill="F2F2F2"/>
          </w:tcPr>
          <w:p w:rsidR="00D32083" w:rsidRPr="0005417E" w:rsidRDefault="00D32083" w:rsidP="006C766B">
            <w:pPr>
              <w:spacing w:line="240" w:lineRule="auto"/>
              <w:rPr>
                <w:sz w:val="16"/>
                <w:szCs w:val="16"/>
              </w:rPr>
            </w:pPr>
            <w:r w:rsidRPr="0005417E">
              <w:rPr>
                <w:sz w:val="20"/>
                <w:szCs w:val="20"/>
              </w:rPr>
              <w:sym w:font="Wingdings" w:char="F0A8"/>
            </w:r>
            <w:r w:rsidRPr="0005417E">
              <w:rPr>
                <w:sz w:val="16"/>
                <w:szCs w:val="16"/>
              </w:rPr>
              <w:t xml:space="preserve"> obowiązkowe </w:t>
            </w:r>
          </w:p>
          <w:p w:rsidR="00D32083" w:rsidRPr="0005417E" w:rsidRDefault="00D32083" w:rsidP="006C766B">
            <w:pPr>
              <w:spacing w:line="240" w:lineRule="auto"/>
              <w:rPr>
                <w:sz w:val="20"/>
                <w:szCs w:val="20"/>
              </w:rPr>
            </w:pPr>
            <w:r w:rsidRPr="0005417E">
              <w:rPr>
                <w:sz w:val="20"/>
                <w:szCs w:val="20"/>
              </w:rPr>
              <w:sym w:font="Wingdings" w:char="F075"/>
            </w:r>
            <w:r w:rsidRPr="0005417E">
              <w:rPr>
                <w:sz w:val="16"/>
                <w:szCs w:val="16"/>
              </w:rPr>
              <w:t>do wyboru</w:t>
            </w:r>
          </w:p>
        </w:tc>
        <w:tc>
          <w:tcPr>
            <w:tcW w:w="2410" w:type="dxa"/>
            <w:gridSpan w:val="3"/>
            <w:tcBorders>
              <w:right w:val="nil"/>
            </w:tcBorders>
            <w:shd w:val="clear" w:color="auto" w:fill="F2F2F2"/>
          </w:tcPr>
          <w:p w:rsidR="00D32083" w:rsidRPr="0005417E" w:rsidRDefault="00D32083" w:rsidP="00965A2D">
            <w:pPr>
              <w:spacing w:line="240" w:lineRule="auto"/>
              <w:rPr>
                <w:sz w:val="16"/>
                <w:szCs w:val="16"/>
                <w:lang w:val="en-US"/>
              </w:rPr>
            </w:pPr>
            <w:proofErr w:type="spellStart"/>
            <w:r w:rsidRPr="0005417E">
              <w:rPr>
                <w:sz w:val="16"/>
                <w:szCs w:val="16"/>
                <w:lang w:val="en-US"/>
              </w:rPr>
              <w:t>Numersemestru</w:t>
            </w:r>
            <w:proofErr w:type="spellEnd"/>
            <w:r w:rsidRPr="0005417E">
              <w:rPr>
                <w:sz w:val="16"/>
                <w:szCs w:val="16"/>
                <w:lang w:val="en-US"/>
              </w:rPr>
              <w:t>: 3</w:t>
            </w:r>
          </w:p>
        </w:tc>
        <w:tc>
          <w:tcPr>
            <w:tcW w:w="1811" w:type="dxa"/>
            <w:gridSpan w:val="3"/>
            <w:tcBorders>
              <w:left w:val="nil"/>
            </w:tcBorders>
            <w:shd w:val="clear" w:color="auto" w:fill="F2F2F2"/>
          </w:tcPr>
          <w:p w:rsidR="00D32083" w:rsidRPr="0005417E" w:rsidRDefault="00D32083" w:rsidP="00965A2D">
            <w:pPr>
              <w:spacing w:line="240" w:lineRule="auto"/>
              <w:rPr>
                <w:sz w:val="16"/>
                <w:szCs w:val="16"/>
              </w:rPr>
            </w:pPr>
            <w:r w:rsidRPr="0005417E">
              <w:rPr>
                <w:sz w:val="20"/>
                <w:szCs w:val="20"/>
              </w:rPr>
              <w:sym w:font="Wingdings" w:char="F075"/>
            </w:r>
            <w:r w:rsidRPr="0005417E">
              <w:rPr>
                <w:sz w:val="16"/>
                <w:szCs w:val="16"/>
              </w:rPr>
              <w:t>semestr zimowy</w:t>
            </w:r>
            <w:r w:rsidRPr="0005417E">
              <w:rPr>
                <w:sz w:val="16"/>
                <w:szCs w:val="16"/>
              </w:rPr>
              <w:br/>
            </w:r>
            <w:r w:rsidRPr="0005417E">
              <w:rPr>
                <w:sz w:val="20"/>
                <w:szCs w:val="20"/>
              </w:rPr>
              <w:sym w:font="Wingdings" w:char="F0A8"/>
            </w:r>
            <w:r w:rsidRPr="0005417E">
              <w:rPr>
                <w:sz w:val="16"/>
                <w:szCs w:val="16"/>
              </w:rPr>
              <w:t>semestr  letni</w:t>
            </w:r>
          </w:p>
        </w:tc>
      </w:tr>
      <w:tr w:rsidR="00D32083" w:rsidRPr="0005417E">
        <w:trPr>
          <w:trHeight w:val="397"/>
        </w:trPr>
        <w:tc>
          <w:tcPr>
            <w:tcW w:w="1063" w:type="dxa"/>
            <w:tcBorders>
              <w:right w:val="nil"/>
            </w:tcBorders>
            <w:shd w:val="clear" w:color="auto" w:fill="F2F2F2"/>
            <w:vAlign w:val="center"/>
          </w:tcPr>
          <w:p w:rsidR="00D32083" w:rsidRPr="0005417E" w:rsidRDefault="00D32083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:rsidR="00D32083" w:rsidRPr="0005417E" w:rsidRDefault="00D32083" w:rsidP="00CD041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</w:tcBorders>
            <w:shd w:val="clear" w:color="auto" w:fill="F2F2F2"/>
            <w:vAlign w:val="center"/>
          </w:tcPr>
          <w:p w:rsidR="00D32083" w:rsidRPr="0005417E" w:rsidRDefault="00D32083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5417E">
              <w:rPr>
                <w:sz w:val="16"/>
                <w:szCs w:val="16"/>
              </w:rPr>
              <w:t>Rok akademicki, od którego obowiązuje opis (rocznik):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D32083" w:rsidRPr="0005417E" w:rsidRDefault="00D32083" w:rsidP="00CD041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5417E">
              <w:rPr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shd w:val="clear" w:color="auto" w:fill="F2F2F2"/>
            <w:vAlign w:val="center"/>
          </w:tcPr>
          <w:p w:rsidR="00D32083" w:rsidRPr="0005417E" w:rsidRDefault="00D32083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5417E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shd w:val="clear" w:color="auto" w:fill="F2F2F2"/>
            <w:vAlign w:val="center"/>
          </w:tcPr>
          <w:p w:rsidR="00D32083" w:rsidRPr="00A556A9" w:rsidRDefault="00D32083" w:rsidP="00A556A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ROL-B2-S-03Z-F3_a</w:t>
            </w:r>
          </w:p>
        </w:tc>
      </w:tr>
      <w:tr w:rsidR="00D32083" w:rsidRPr="0005417E">
        <w:trPr>
          <w:trHeight w:val="227"/>
        </w:trPr>
        <w:tc>
          <w:tcPr>
            <w:tcW w:w="10670" w:type="dxa"/>
            <w:gridSpan w:val="12"/>
            <w:tcBorders>
              <w:left w:val="nil"/>
              <w:right w:val="nil"/>
            </w:tcBorders>
            <w:vAlign w:val="center"/>
          </w:tcPr>
          <w:p w:rsidR="00D32083" w:rsidRPr="0005417E" w:rsidRDefault="00D32083" w:rsidP="00CD041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724FA" w:rsidRPr="0005417E">
        <w:trPr>
          <w:trHeight w:val="340"/>
        </w:trPr>
        <w:tc>
          <w:tcPr>
            <w:tcW w:w="2480" w:type="dxa"/>
            <w:gridSpan w:val="2"/>
            <w:vAlign w:val="center"/>
          </w:tcPr>
          <w:p w:rsidR="00F724FA" w:rsidRPr="0005417E" w:rsidRDefault="00F724FA" w:rsidP="00F724FA">
            <w:pPr>
              <w:spacing w:line="240" w:lineRule="auto"/>
              <w:rPr>
                <w:sz w:val="16"/>
                <w:szCs w:val="16"/>
              </w:rPr>
            </w:pPr>
            <w:r w:rsidRPr="0005417E">
              <w:rPr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vAlign w:val="center"/>
          </w:tcPr>
          <w:p w:rsidR="00F724FA" w:rsidRDefault="00F724FA" w:rsidP="00F724FA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Prof. dr hab. Romuald Zabielski</w:t>
            </w:r>
          </w:p>
        </w:tc>
      </w:tr>
      <w:tr w:rsidR="00F724FA" w:rsidRPr="0005417E">
        <w:trPr>
          <w:trHeight w:val="340"/>
        </w:trPr>
        <w:tc>
          <w:tcPr>
            <w:tcW w:w="2480" w:type="dxa"/>
            <w:gridSpan w:val="2"/>
            <w:vAlign w:val="center"/>
          </w:tcPr>
          <w:p w:rsidR="00F724FA" w:rsidRPr="0005417E" w:rsidRDefault="00F724FA" w:rsidP="00F724FA">
            <w:pPr>
              <w:spacing w:line="240" w:lineRule="auto"/>
              <w:rPr>
                <w:sz w:val="16"/>
                <w:szCs w:val="16"/>
              </w:rPr>
            </w:pPr>
            <w:r w:rsidRPr="0005417E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vAlign w:val="center"/>
          </w:tcPr>
          <w:p w:rsidR="00F724FA" w:rsidRDefault="00F724FA" w:rsidP="00F724FA">
            <w:pPr>
              <w:spacing w:line="28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Pracownicy Zakładu Rozrodu Zwierząt, Andrologii i Biotechnologii Rozrodu</w:t>
            </w:r>
          </w:p>
        </w:tc>
      </w:tr>
      <w:tr w:rsidR="00F724FA" w:rsidRPr="0005417E">
        <w:trPr>
          <w:trHeight w:val="340"/>
        </w:trPr>
        <w:tc>
          <w:tcPr>
            <w:tcW w:w="2480" w:type="dxa"/>
            <w:gridSpan w:val="2"/>
            <w:vAlign w:val="center"/>
          </w:tcPr>
          <w:p w:rsidR="00F724FA" w:rsidRPr="0005417E" w:rsidRDefault="00F724FA" w:rsidP="00F724FA">
            <w:pPr>
              <w:spacing w:line="240" w:lineRule="auto"/>
              <w:rPr>
                <w:sz w:val="16"/>
                <w:szCs w:val="16"/>
              </w:rPr>
            </w:pPr>
            <w:r w:rsidRPr="0005417E">
              <w:rPr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vAlign w:val="center"/>
          </w:tcPr>
          <w:p w:rsidR="00F724FA" w:rsidRDefault="00F724FA" w:rsidP="00F724F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Zakład Rozrodu Zwierząt, Andrologii i Biotechnologii Rozrodu, Instytut Medycyny Weterynaryjnej</w:t>
            </w:r>
          </w:p>
        </w:tc>
      </w:tr>
      <w:tr w:rsidR="00F724FA" w:rsidRPr="0005417E">
        <w:trPr>
          <w:trHeight w:val="340"/>
        </w:trPr>
        <w:tc>
          <w:tcPr>
            <w:tcW w:w="2480" w:type="dxa"/>
            <w:gridSpan w:val="2"/>
            <w:vAlign w:val="center"/>
          </w:tcPr>
          <w:p w:rsidR="00F724FA" w:rsidRPr="0005417E" w:rsidRDefault="00F724FA" w:rsidP="00F724FA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5417E"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vAlign w:val="center"/>
          </w:tcPr>
          <w:p w:rsidR="00F724FA" w:rsidRDefault="00F724FA" w:rsidP="00F724FA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bookmarkStart w:id="0" w:name="_GoBack"/>
            <w:bookmarkEnd w:id="0"/>
            <w:r>
              <w:rPr>
                <w:b/>
                <w:bCs/>
                <w:sz w:val="16"/>
                <w:szCs w:val="16"/>
              </w:rPr>
              <w:t>Wydział Rolnictwa i Biologii</w:t>
            </w:r>
          </w:p>
        </w:tc>
      </w:tr>
      <w:tr w:rsidR="00F724FA" w:rsidRPr="0005417E">
        <w:trPr>
          <w:trHeight w:val="340"/>
        </w:trPr>
        <w:tc>
          <w:tcPr>
            <w:tcW w:w="2480" w:type="dxa"/>
            <w:gridSpan w:val="2"/>
            <w:vAlign w:val="center"/>
          </w:tcPr>
          <w:p w:rsidR="00F724FA" w:rsidRPr="0005417E" w:rsidRDefault="00F724FA" w:rsidP="00F724FA">
            <w:pPr>
              <w:spacing w:line="240" w:lineRule="auto"/>
              <w:rPr>
                <w:sz w:val="16"/>
                <w:szCs w:val="16"/>
              </w:rPr>
            </w:pPr>
            <w:r w:rsidRPr="0005417E"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vAlign w:val="center"/>
          </w:tcPr>
          <w:p w:rsidR="00F724FA" w:rsidRPr="0005417E" w:rsidRDefault="00F724FA" w:rsidP="00F724FA">
            <w:pPr>
              <w:spacing w:line="240" w:lineRule="auto"/>
              <w:rPr>
                <w:sz w:val="16"/>
                <w:szCs w:val="16"/>
              </w:rPr>
            </w:pPr>
          </w:p>
          <w:p w:rsidR="00F724FA" w:rsidRPr="0005417E" w:rsidRDefault="00F724FA" w:rsidP="00F724F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05417E">
              <w:rPr>
                <w:rFonts w:ascii="Arial" w:hAnsi="Arial" w:cs="Arial"/>
                <w:sz w:val="18"/>
                <w:szCs w:val="18"/>
              </w:rPr>
              <w:t xml:space="preserve">Celem nauczania przedmiotu Neurofizjologia z elementami neurologii jest przekazanie współczesnej wiedzy z tego zakresu, niezbędnej dla zrozumienia biologicznych mechanizmów regulacji zachowania się zwierząt. Duży nacisk jest położony na zrozumienie wzajemnych powiązań pomiędzy układami regulacyjnymi (nerwowym i </w:t>
            </w:r>
            <w:proofErr w:type="spellStart"/>
            <w:r w:rsidRPr="0005417E">
              <w:rPr>
                <w:rFonts w:ascii="Arial" w:hAnsi="Arial" w:cs="Arial"/>
                <w:sz w:val="18"/>
                <w:szCs w:val="18"/>
              </w:rPr>
              <w:t>endokrynnym</w:t>
            </w:r>
            <w:proofErr w:type="spellEnd"/>
            <w:r w:rsidRPr="0005417E">
              <w:rPr>
                <w:rFonts w:ascii="Arial" w:hAnsi="Arial" w:cs="Arial"/>
                <w:sz w:val="18"/>
                <w:szCs w:val="18"/>
              </w:rPr>
              <w:t>) organizmu oraz poznanie nowoczesnych metod badawczych i diagnostycznych w zakresie neurofizjologii. Ponadto przedstawione zostaną wybrane zagadnienia z zakresu neurofizjologicznych podstaw zachowania się zwierząt.</w:t>
            </w:r>
          </w:p>
          <w:p w:rsidR="00F724FA" w:rsidRPr="0005417E" w:rsidRDefault="00F724FA" w:rsidP="00F724FA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417E">
              <w:rPr>
                <w:rFonts w:ascii="Arial" w:hAnsi="Arial" w:cs="Arial"/>
                <w:b/>
                <w:bCs/>
                <w:sz w:val="18"/>
                <w:szCs w:val="18"/>
              </w:rPr>
              <w:t>Wykłady:</w:t>
            </w:r>
          </w:p>
          <w:p w:rsidR="00F724FA" w:rsidRPr="0005417E" w:rsidRDefault="00F724FA" w:rsidP="00F724F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05417E">
              <w:rPr>
                <w:rFonts w:ascii="Arial" w:hAnsi="Arial" w:cs="Arial"/>
                <w:sz w:val="18"/>
                <w:szCs w:val="18"/>
              </w:rPr>
              <w:t xml:space="preserve">Molekularne metody badania czynności układu nerwowego. Rozwój układu nerwowego. </w:t>
            </w:r>
            <w:proofErr w:type="spellStart"/>
            <w:r w:rsidRPr="0005417E">
              <w:rPr>
                <w:rFonts w:ascii="Arial" w:hAnsi="Arial" w:cs="Arial"/>
                <w:sz w:val="18"/>
                <w:szCs w:val="18"/>
              </w:rPr>
              <w:t>Synaptogeneza</w:t>
            </w:r>
            <w:proofErr w:type="spellEnd"/>
            <w:r w:rsidRPr="0005417E">
              <w:rPr>
                <w:rFonts w:ascii="Arial" w:hAnsi="Arial" w:cs="Arial"/>
                <w:sz w:val="18"/>
                <w:szCs w:val="18"/>
              </w:rPr>
              <w:t xml:space="preserve"> i plastyczność rozwojowa. Czynniki neurotroficzne. Zróżnicowanie płciowe mózgu. Neurofizjologiczne podłoże bólu. Degeneracja, regeneracja, zjawiska troficzne, prawo odnerwienia </w:t>
            </w:r>
            <w:proofErr w:type="spellStart"/>
            <w:r w:rsidRPr="0005417E">
              <w:rPr>
                <w:rFonts w:ascii="Arial" w:hAnsi="Arial" w:cs="Arial"/>
                <w:sz w:val="18"/>
                <w:szCs w:val="18"/>
              </w:rPr>
              <w:t>Cannona</w:t>
            </w:r>
            <w:proofErr w:type="spellEnd"/>
            <w:r w:rsidRPr="0005417E">
              <w:rPr>
                <w:rFonts w:ascii="Arial" w:hAnsi="Arial" w:cs="Arial"/>
                <w:sz w:val="18"/>
                <w:szCs w:val="18"/>
              </w:rPr>
              <w:t xml:space="preserve"> i </w:t>
            </w:r>
            <w:proofErr w:type="spellStart"/>
            <w:r w:rsidRPr="0005417E">
              <w:rPr>
                <w:rFonts w:ascii="Arial" w:hAnsi="Arial" w:cs="Arial"/>
                <w:sz w:val="18"/>
                <w:szCs w:val="18"/>
              </w:rPr>
              <w:t>Rosenblutha.Zachowania</w:t>
            </w:r>
            <w:proofErr w:type="spellEnd"/>
            <w:r w:rsidRPr="0005417E">
              <w:rPr>
                <w:rFonts w:ascii="Arial" w:hAnsi="Arial" w:cs="Arial"/>
                <w:sz w:val="18"/>
                <w:szCs w:val="18"/>
              </w:rPr>
              <w:t xml:space="preserve"> popędowe i instynktowne - podłoże neuroanatomiczne. Emocje; zachowania </w:t>
            </w:r>
            <w:proofErr w:type="spellStart"/>
            <w:r w:rsidRPr="0005417E">
              <w:rPr>
                <w:rFonts w:ascii="Arial" w:hAnsi="Arial" w:cs="Arial"/>
                <w:sz w:val="18"/>
                <w:szCs w:val="18"/>
              </w:rPr>
              <w:t>instynktowne.Neuroendokrynologiczne</w:t>
            </w:r>
            <w:proofErr w:type="spellEnd"/>
            <w:r w:rsidRPr="0005417E">
              <w:rPr>
                <w:rFonts w:ascii="Arial" w:hAnsi="Arial" w:cs="Arial"/>
                <w:sz w:val="18"/>
                <w:szCs w:val="18"/>
              </w:rPr>
              <w:t xml:space="preserve"> podstawy procesów uczenia się i pamięci. Pamięć świeża i trwała, substancje „transferu” </w:t>
            </w:r>
            <w:proofErr w:type="spellStart"/>
            <w:r w:rsidRPr="0005417E">
              <w:rPr>
                <w:rFonts w:ascii="Arial" w:hAnsi="Arial" w:cs="Arial"/>
                <w:sz w:val="18"/>
                <w:szCs w:val="18"/>
              </w:rPr>
              <w:t>pamięci.Neuroendokrynologiczne</w:t>
            </w:r>
            <w:proofErr w:type="spellEnd"/>
            <w:r w:rsidRPr="0005417E">
              <w:rPr>
                <w:rFonts w:ascii="Arial" w:hAnsi="Arial" w:cs="Arial"/>
                <w:sz w:val="18"/>
                <w:szCs w:val="18"/>
              </w:rPr>
              <w:t xml:space="preserve"> podstawy rytmów aktywności biologicznej. Rytm snu i czuwania.</w:t>
            </w:r>
          </w:p>
          <w:p w:rsidR="00F724FA" w:rsidRPr="0005417E" w:rsidRDefault="00F724FA" w:rsidP="00F724FA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417E">
              <w:rPr>
                <w:rFonts w:ascii="Arial" w:hAnsi="Arial" w:cs="Arial"/>
                <w:b/>
                <w:bCs/>
                <w:sz w:val="18"/>
                <w:szCs w:val="18"/>
              </w:rPr>
              <w:t>Ćwiczenia:</w:t>
            </w:r>
          </w:p>
          <w:p w:rsidR="00F724FA" w:rsidRPr="0005417E" w:rsidRDefault="00F724FA" w:rsidP="00F724F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05417E">
              <w:rPr>
                <w:rFonts w:ascii="Arial" w:hAnsi="Arial" w:cs="Arial"/>
                <w:sz w:val="18"/>
                <w:szCs w:val="18"/>
              </w:rPr>
              <w:t xml:space="preserve">Metody badania czynności układu nerwowego. </w:t>
            </w:r>
          </w:p>
          <w:p w:rsidR="00F724FA" w:rsidRPr="0005417E" w:rsidRDefault="00F724FA" w:rsidP="00F724FA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417E">
              <w:rPr>
                <w:rFonts w:ascii="Arial" w:hAnsi="Arial" w:cs="Arial"/>
                <w:b/>
                <w:bCs/>
                <w:sz w:val="18"/>
                <w:szCs w:val="18"/>
              </w:rPr>
              <w:t>Seminaria:</w:t>
            </w:r>
          </w:p>
          <w:p w:rsidR="00F724FA" w:rsidRPr="0005417E" w:rsidRDefault="00F724FA" w:rsidP="00F724F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05417E">
              <w:rPr>
                <w:rFonts w:ascii="Arial" w:hAnsi="Arial" w:cs="Arial"/>
                <w:sz w:val="18"/>
                <w:szCs w:val="18"/>
              </w:rPr>
              <w:t>Organizacja ośrodkowego układu nerwowego (układ piramidowy i pozapiramidowy, móżdżek, układ siatkowaty, układ limbiczny).Czucie i percepcja. Receptory, kodowanie informacji. Neurofizjologiczne mechanizmy zachowań ochronnych, reakcje obronne, agresja, stany lękowe.</w:t>
            </w:r>
          </w:p>
          <w:p w:rsidR="00F724FA" w:rsidRPr="0005417E" w:rsidRDefault="00F724FA" w:rsidP="00F724FA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F724FA" w:rsidRPr="0005417E">
        <w:trPr>
          <w:trHeight w:val="883"/>
        </w:trPr>
        <w:tc>
          <w:tcPr>
            <w:tcW w:w="2480" w:type="dxa"/>
            <w:gridSpan w:val="2"/>
            <w:vAlign w:val="center"/>
          </w:tcPr>
          <w:p w:rsidR="00F724FA" w:rsidRPr="0005417E" w:rsidRDefault="00F724FA" w:rsidP="00F724FA">
            <w:pPr>
              <w:spacing w:line="240" w:lineRule="auto"/>
              <w:rPr>
                <w:sz w:val="16"/>
                <w:szCs w:val="16"/>
              </w:rPr>
            </w:pPr>
            <w:r w:rsidRPr="0005417E">
              <w:rPr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vAlign w:val="center"/>
          </w:tcPr>
          <w:p w:rsidR="00F724FA" w:rsidRPr="0005417E" w:rsidRDefault="00F724FA" w:rsidP="00F724FA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 w:rsidRPr="0005417E">
              <w:rPr>
                <w:sz w:val="16"/>
                <w:szCs w:val="16"/>
              </w:rPr>
              <w:t xml:space="preserve">Wykłady ………………….…………………………………………………;  liczba godzin 10.......;  </w:t>
            </w:r>
          </w:p>
          <w:p w:rsidR="00F724FA" w:rsidRPr="0005417E" w:rsidRDefault="00F724FA" w:rsidP="00F724FA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 w:rsidRPr="0005417E">
              <w:rPr>
                <w:sz w:val="16"/>
                <w:szCs w:val="16"/>
              </w:rPr>
              <w:t xml:space="preserve">Seminaria ...…………………………………………………………………;  liczba godzin 2......;  </w:t>
            </w:r>
          </w:p>
          <w:p w:rsidR="00F724FA" w:rsidRPr="0005417E" w:rsidRDefault="00F724FA" w:rsidP="00F724FA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 w:rsidRPr="0005417E">
              <w:rPr>
                <w:sz w:val="16"/>
                <w:szCs w:val="16"/>
              </w:rPr>
              <w:t xml:space="preserve">Ćwiczenia ……………………………………………………………………;  liczba godzin 3......;  </w:t>
            </w:r>
          </w:p>
        </w:tc>
      </w:tr>
      <w:tr w:rsidR="00F724FA" w:rsidRPr="0005417E">
        <w:trPr>
          <w:trHeight w:val="570"/>
        </w:trPr>
        <w:tc>
          <w:tcPr>
            <w:tcW w:w="2480" w:type="dxa"/>
            <w:gridSpan w:val="2"/>
            <w:vAlign w:val="center"/>
          </w:tcPr>
          <w:p w:rsidR="00F724FA" w:rsidRPr="0005417E" w:rsidRDefault="00F724FA" w:rsidP="00F724FA">
            <w:pPr>
              <w:spacing w:line="240" w:lineRule="auto"/>
              <w:rPr>
                <w:sz w:val="16"/>
                <w:szCs w:val="16"/>
              </w:rPr>
            </w:pPr>
            <w:r w:rsidRPr="0005417E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vAlign w:val="center"/>
          </w:tcPr>
          <w:p w:rsidR="00F724FA" w:rsidRPr="0005417E" w:rsidRDefault="00F724FA" w:rsidP="00F724FA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17E">
              <w:rPr>
                <w:rFonts w:ascii="Arial" w:hAnsi="Arial" w:cs="Arial"/>
                <w:color w:val="000000"/>
                <w:sz w:val="18"/>
                <w:szCs w:val="18"/>
              </w:rPr>
              <w:t xml:space="preserve">Wykłady monograficzne wygłaszane z wizualizacją w Power Point. </w:t>
            </w:r>
          </w:p>
          <w:p w:rsidR="00F724FA" w:rsidRPr="0005417E" w:rsidRDefault="00F724FA" w:rsidP="00F724FA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17E">
              <w:rPr>
                <w:rFonts w:ascii="Arial" w:hAnsi="Arial" w:cs="Arial"/>
                <w:color w:val="000000"/>
                <w:sz w:val="18"/>
                <w:szCs w:val="18"/>
              </w:rPr>
              <w:t xml:space="preserve">Ćwiczenia praktyczne - demonstracja lub własnoręcznie wykonane przez studentów doświadczenia z użyciem narzędzi do badań neurologicznych oraz specjalistycznej aparatury badawczej. </w:t>
            </w:r>
          </w:p>
          <w:p w:rsidR="00F724FA" w:rsidRPr="0005417E" w:rsidRDefault="00F724FA" w:rsidP="00F724FA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17E">
              <w:rPr>
                <w:rFonts w:ascii="Arial" w:hAnsi="Arial" w:cs="Arial"/>
                <w:color w:val="000000"/>
                <w:sz w:val="18"/>
                <w:szCs w:val="18"/>
              </w:rPr>
              <w:t xml:space="preserve">Seminaria studenci przygotowują w oparciu o samodzielne poszukiwanie materiałów w Internecie, zakupione przez SGGW internetowe bazy danych i zasoby biblioteczne SGGW. </w:t>
            </w:r>
          </w:p>
        </w:tc>
      </w:tr>
      <w:tr w:rsidR="00F724FA" w:rsidRPr="0005417E">
        <w:trPr>
          <w:trHeight w:val="340"/>
        </w:trPr>
        <w:tc>
          <w:tcPr>
            <w:tcW w:w="2480" w:type="dxa"/>
            <w:gridSpan w:val="2"/>
            <w:vAlign w:val="center"/>
          </w:tcPr>
          <w:p w:rsidR="00F724FA" w:rsidRPr="0005417E" w:rsidRDefault="00F724FA" w:rsidP="00F724FA">
            <w:pPr>
              <w:spacing w:line="240" w:lineRule="auto"/>
              <w:rPr>
                <w:sz w:val="16"/>
                <w:szCs w:val="16"/>
              </w:rPr>
            </w:pPr>
            <w:r w:rsidRPr="0005417E">
              <w:rPr>
                <w:sz w:val="16"/>
                <w:szCs w:val="16"/>
              </w:rPr>
              <w:t>Wymagania formalne</w:t>
            </w:r>
          </w:p>
          <w:p w:rsidR="00F724FA" w:rsidRPr="0005417E" w:rsidRDefault="00F724FA" w:rsidP="00F724FA">
            <w:pPr>
              <w:spacing w:line="240" w:lineRule="auto"/>
              <w:rPr>
                <w:sz w:val="16"/>
                <w:szCs w:val="16"/>
              </w:rPr>
            </w:pPr>
            <w:r w:rsidRPr="0005417E"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vAlign w:val="center"/>
          </w:tcPr>
          <w:p w:rsidR="00F724FA" w:rsidRPr="0005417E" w:rsidRDefault="00F724FA" w:rsidP="00F724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417E">
              <w:rPr>
                <w:rFonts w:ascii="Arial" w:hAnsi="Arial" w:cs="Arial"/>
                <w:sz w:val="16"/>
                <w:szCs w:val="16"/>
              </w:rPr>
              <w:t>Zaliczony przedmiot Fizjologia Zwierząt na studiach licencjackich.</w:t>
            </w:r>
          </w:p>
        </w:tc>
      </w:tr>
      <w:tr w:rsidR="00F724FA" w:rsidRPr="0005417E">
        <w:trPr>
          <w:trHeight w:val="907"/>
        </w:trPr>
        <w:tc>
          <w:tcPr>
            <w:tcW w:w="2480" w:type="dxa"/>
            <w:gridSpan w:val="2"/>
            <w:vAlign w:val="center"/>
          </w:tcPr>
          <w:p w:rsidR="00F724FA" w:rsidRPr="0005417E" w:rsidRDefault="00F724FA" w:rsidP="00F724FA">
            <w:pPr>
              <w:spacing w:line="240" w:lineRule="auto"/>
              <w:rPr>
                <w:sz w:val="16"/>
                <w:szCs w:val="16"/>
              </w:rPr>
            </w:pPr>
            <w:r w:rsidRPr="0005417E">
              <w:rPr>
                <w:sz w:val="16"/>
                <w:szCs w:val="16"/>
              </w:rPr>
              <w:t>Efekty uczenia się:</w:t>
            </w:r>
          </w:p>
        </w:tc>
        <w:tc>
          <w:tcPr>
            <w:tcW w:w="2990" w:type="dxa"/>
            <w:gridSpan w:val="3"/>
            <w:vAlign w:val="center"/>
          </w:tcPr>
          <w:p w:rsidR="00F724FA" w:rsidRPr="0005417E" w:rsidRDefault="00F724FA" w:rsidP="00F724FA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5417E">
              <w:rPr>
                <w:sz w:val="16"/>
                <w:szCs w:val="16"/>
              </w:rPr>
              <w:t>Wiedza:</w:t>
            </w:r>
          </w:p>
          <w:p w:rsidR="00F724FA" w:rsidRPr="0005417E" w:rsidRDefault="00F724FA" w:rsidP="00F724FA">
            <w:pPr>
              <w:spacing w:line="240" w:lineRule="auto"/>
              <w:rPr>
                <w:sz w:val="18"/>
                <w:szCs w:val="18"/>
              </w:rPr>
            </w:pPr>
            <w:r w:rsidRPr="0005417E">
              <w:rPr>
                <w:sz w:val="18"/>
                <w:szCs w:val="18"/>
              </w:rPr>
              <w:t>W1 - Student zna podstawowe informacje z zakresu neurofizjologii</w:t>
            </w:r>
          </w:p>
        </w:tc>
        <w:tc>
          <w:tcPr>
            <w:tcW w:w="2680" w:type="dxa"/>
            <w:gridSpan w:val="3"/>
            <w:vAlign w:val="center"/>
          </w:tcPr>
          <w:p w:rsidR="00F724FA" w:rsidRPr="0005417E" w:rsidRDefault="00F724FA" w:rsidP="00F724FA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5417E">
              <w:rPr>
                <w:sz w:val="16"/>
                <w:szCs w:val="16"/>
              </w:rPr>
              <w:t>Umiejętności:</w:t>
            </w:r>
          </w:p>
          <w:p w:rsidR="00F724FA" w:rsidRPr="0005417E" w:rsidRDefault="00F724FA" w:rsidP="00F724FA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05417E">
              <w:rPr>
                <w:sz w:val="18"/>
                <w:szCs w:val="18"/>
              </w:rPr>
              <w:t>U1 - Student umie dobrać odpowiednie metody do badania zagadnień z zakresu fizjologii ośrodkowego i obwodowego układu nerwowego</w:t>
            </w:r>
          </w:p>
          <w:p w:rsidR="00F724FA" w:rsidRPr="0005417E" w:rsidRDefault="00F724FA" w:rsidP="00F724FA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05417E">
              <w:rPr>
                <w:sz w:val="18"/>
                <w:szCs w:val="18"/>
              </w:rPr>
              <w:t xml:space="preserve">U2 – Student umie wyszukać informacje i przygotować wystąpienie ustne z zakresu neurofizjologii </w:t>
            </w:r>
          </w:p>
        </w:tc>
        <w:tc>
          <w:tcPr>
            <w:tcW w:w="2520" w:type="dxa"/>
            <w:gridSpan w:val="4"/>
            <w:vAlign w:val="center"/>
          </w:tcPr>
          <w:p w:rsidR="00F724FA" w:rsidRPr="0005417E" w:rsidRDefault="00F724FA" w:rsidP="00F724FA">
            <w:pPr>
              <w:spacing w:line="240" w:lineRule="auto"/>
              <w:rPr>
                <w:sz w:val="16"/>
                <w:szCs w:val="16"/>
              </w:rPr>
            </w:pPr>
            <w:r w:rsidRPr="0005417E">
              <w:rPr>
                <w:sz w:val="16"/>
                <w:szCs w:val="16"/>
              </w:rPr>
              <w:t>Kompetencje:</w:t>
            </w:r>
          </w:p>
          <w:p w:rsidR="00F724FA" w:rsidRPr="0005417E" w:rsidRDefault="00F724FA" w:rsidP="00F724FA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05417E">
              <w:rPr>
                <w:sz w:val="18"/>
                <w:szCs w:val="18"/>
              </w:rPr>
              <w:t>K1 – Student nabiera kompetencji w działaniu na rzecz środowiska społecznego</w:t>
            </w:r>
          </w:p>
        </w:tc>
      </w:tr>
      <w:tr w:rsidR="00F724FA" w:rsidRPr="0005417E">
        <w:trPr>
          <w:trHeight w:val="950"/>
        </w:trPr>
        <w:tc>
          <w:tcPr>
            <w:tcW w:w="2480" w:type="dxa"/>
            <w:gridSpan w:val="2"/>
            <w:vAlign w:val="center"/>
          </w:tcPr>
          <w:p w:rsidR="00F724FA" w:rsidRPr="0005417E" w:rsidRDefault="00F724FA" w:rsidP="00F724FA">
            <w:pPr>
              <w:spacing w:line="240" w:lineRule="auto"/>
              <w:rPr>
                <w:sz w:val="16"/>
                <w:szCs w:val="16"/>
              </w:rPr>
            </w:pPr>
            <w:r w:rsidRPr="0005417E">
              <w:rPr>
                <w:sz w:val="16"/>
                <w:szCs w:val="16"/>
              </w:rPr>
              <w:lastRenderedPageBreak/>
              <w:t>Sposób weryfikacji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F724FA" w:rsidRPr="0005417E" w:rsidRDefault="00F724FA" w:rsidP="00F724FA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5417E">
              <w:rPr>
                <w:sz w:val="18"/>
                <w:szCs w:val="18"/>
              </w:rPr>
              <w:t xml:space="preserve">Wszystkie efekty uczenia będą weryfikowane poprzez ocenę przygotowania i przeprowadzenia seminarium oraz rozmów w czasie zajęć praktycznych. </w:t>
            </w:r>
          </w:p>
        </w:tc>
      </w:tr>
      <w:tr w:rsidR="00F724FA" w:rsidRPr="0005417E">
        <w:trPr>
          <w:trHeight w:val="505"/>
        </w:trPr>
        <w:tc>
          <w:tcPr>
            <w:tcW w:w="2480" w:type="dxa"/>
            <w:gridSpan w:val="2"/>
            <w:vAlign w:val="center"/>
          </w:tcPr>
          <w:p w:rsidR="00F724FA" w:rsidRPr="0005417E" w:rsidRDefault="00F724FA" w:rsidP="00F724FA">
            <w:pPr>
              <w:spacing w:line="240" w:lineRule="auto"/>
              <w:rPr>
                <w:sz w:val="16"/>
                <w:szCs w:val="16"/>
              </w:rPr>
            </w:pPr>
            <w:r w:rsidRPr="0005417E">
              <w:rPr>
                <w:sz w:val="16"/>
                <w:szCs w:val="16"/>
              </w:rPr>
              <w:t>Forma dokumentacji osiągniętych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F724FA" w:rsidRPr="0005417E" w:rsidRDefault="00F724FA" w:rsidP="00F724FA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05417E">
              <w:rPr>
                <w:sz w:val="18"/>
                <w:szCs w:val="18"/>
              </w:rPr>
              <w:t>Oceny w skali od 2,0 do 5,0 (</w:t>
            </w:r>
            <w:proofErr w:type="spellStart"/>
            <w:r w:rsidRPr="0005417E">
              <w:rPr>
                <w:sz w:val="18"/>
                <w:szCs w:val="18"/>
              </w:rPr>
              <w:t>ndst</w:t>
            </w:r>
            <w:proofErr w:type="spellEnd"/>
            <w:r w:rsidRPr="0005417E">
              <w:rPr>
                <w:sz w:val="18"/>
                <w:szCs w:val="18"/>
              </w:rPr>
              <w:t xml:space="preserve"> – </w:t>
            </w:r>
            <w:proofErr w:type="spellStart"/>
            <w:r w:rsidRPr="0005417E">
              <w:rPr>
                <w:sz w:val="18"/>
                <w:szCs w:val="18"/>
              </w:rPr>
              <w:t>bdb</w:t>
            </w:r>
            <w:proofErr w:type="spellEnd"/>
            <w:r w:rsidRPr="0005417E">
              <w:rPr>
                <w:sz w:val="18"/>
                <w:szCs w:val="18"/>
              </w:rPr>
              <w:t>) za udział w seminariach i zajęciach praktycznych wystawiane w dzienniku zajęć.</w:t>
            </w:r>
          </w:p>
        </w:tc>
      </w:tr>
      <w:tr w:rsidR="00F724FA" w:rsidRPr="0005417E">
        <w:trPr>
          <w:trHeight w:val="527"/>
        </w:trPr>
        <w:tc>
          <w:tcPr>
            <w:tcW w:w="2480" w:type="dxa"/>
            <w:gridSpan w:val="2"/>
            <w:vAlign w:val="center"/>
          </w:tcPr>
          <w:p w:rsidR="00F724FA" w:rsidRPr="0005417E" w:rsidRDefault="00F724FA" w:rsidP="00F724FA">
            <w:pPr>
              <w:spacing w:line="240" w:lineRule="auto"/>
              <w:rPr>
                <w:sz w:val="16"/>
                <w:szCs w:val="16"/>
              </w:rPr>
            </w:pPr>
            <w:r w:rsidRPr="0005417E">
              <w:rPr>
                <w:sz w:val="16"/>
                <w:szCs w:val="16"/>
              </w:rPr>
              <w:t>Elementy i wagi mające wpływ</w:t>
            </w:r>
          </w:p>
          <w:p w:rsidR="00F724FA" w:rsidRPr="0005417E" w:rsidRDefault="00F724FA" w:rsidP="00F724FA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05417E">
              <w:rPr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  <w:vAlign w:val="center"/>
          </w:tcPr>
          <w:p w:rsidR="00F724FA" w:rsidRPr="0005417E" w:rsidRDefault="00F724FA" w:rsidP="00F724FA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5417E">
              <w:rPr>
                <w:sz w:val="18"/>
                <w:szCs w:val="18"/>
              </w:rPr>
              <w:t>Warunkiem zaliczenia jest pełna frekwencja na zajęciach. Ocena końcowa jest średnią z ocen seminariów i aktywności na zajęciach praktycznych.</w:t>
            </w:r>
          </w:p>
        </w:tc>
      </w:tr>
      <w:tr w:rsidR="00F724FA" w:rsidRPr="0005417E">
        <w:trPr>
          <w:trHeight w:val="340"/>
        </w:trPr>
        <w:tc>
          <w:tcPr>
            <w:tcW w:w="2480" w:type="dxa"/>
            <w:gridSpan w:val="2"/>
            <w:vAlign w:val="center"/>
          </w:tcPr>
          <w:p w:rsidR="00F724FA" w:rsidRPr="0005417E" w:rsidRDefault="00F724FA" w:rsidP="00F724FA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5417E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F724FA" w:rsidRPr="0005417E" w:rsidRDefault="00F724FA" w:rsidP="00F724FA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5417E">
              <w:rPr>
                <w:sz w:val="18"/>
                <w:szCs w:val="18"/>
              </w:rPr>
              <w:t>Katedra Chorób Dużych Zwierząt z Kliniką</w:t>
            </w:r>
          </w:p>
        </w:tc>
      </w:tr>
      <w:tr w:rsidR="00F724FA" w:rsidRPr="0005417E">
        <w:trPr>
          <w:trHeight w:val="340"/>
        </w:trPr>
        <w:tc>
          <w:tcPr>
            <w:tcW w:w="10670" w:type="dxa"/>
            <w:gridSpan w:val="12"/>
            <w:vAlign w:val="center"/>
          </w:tcPr>
          <w:p w:rsidR="00F724FA" w:rsidRPr="0005417E" w:rsidRDefault="00F724FA" w:rsidP="00F724FA">
            <w:pPr>
              <w:spacing w:line="240" w:lineRule="auto"/>
              <w:rPr>
                <w:sz w:val="16"/>
                <w:szCs w:val="16"/>
              </w:rPr>
            </w:pPr>
            <w:r w:rsidRPr="0005417E">
              <w:rPr>
                <w:sz w:val="16"/>
                <w:szCs w:val="16"/>
              </w:rPr>
              <w:t>Literatura podstawowa i uzupełniająca:</w:t>
            </w:r>
          </w:p>
          <w:p w:rsidR="00F724FA" w:rsidRPr="0005417E" w:rsidRDefault="00F724FA" w:rsidP="00F724FA">
            <w:pPr>
              <w:numPr>
                <w:ilvl w:val="0"/>
                <w:numId w:val="4"/>
              </w:numPr>
              <w:spacing w:line="240" w:lineRule="auto"/>
              <w:rPr>
                <w:sz w:val="18"/>
                <w:szCs w:val="18"/>
              </w:rPr>
            </w:pPr>
            <w:r w:rsidRPr="0005417E">
              <w:rPr>
                <w:sz w:val="18"/>
                <w:szCs w:val="18"/>
              </w:rPr>
              <w:t>B. Sadowski „Biologiczne mechanizmy zachowania się ludzi i zwierząt”, PWN, Warszawa, 2010.</w:t>
            </w:r>
          </w:p>
          <w:p w:rsidR="00F724FA" w:rsidRPr="0005417E" w:rsidRDefault="00F724FA" w:rsidP="00F724FA">
            <w:pPr>
              <w:numPr>
                <w:ilvl w:val="0"/>
                <w:numId w:val="4"/>
              </w:numPr>
              <w:spacing w:line="240" w:lineRule="auto"/>
              <w:rPr>
                <w:sz w:val="18"/>
                <w:szCs w:val="18"/>
              </w:rPr>
            </w:pPr>
            <w:r w:rsidRPr="0005417E">
              <w:rPr>
                <w:sz w:val="18"/>
                <w:szCs w:val="18"/>
              </w:rPr>
              <w:t>S.J. Konturek „Fizjologia Człowieka”, ELSEVIER Urban &amp; Partner, Wrocław 2013.</w:t>
            </w:r>
          </w:p>
          <w:p w:rsidR="00F724FA" w:rsidRPr="0005417E" w:rsidRDefault="00F724FA" w:rsidP="00F724FA">
            <w:pPr>
              <w:numPr>
                <w:ilvl w:val="0"/>
                <w:numId w:val="4"/>
              </w:numPr>
              <w:spacing w:line="240" w:lineRule="auto"/>
              <w:rPr>
                <w:sz w:val="18"/>
                <w:szCs w:val="18"/>
              </w:rPr>
            </w:pPr>
            <w:r w:rsidRPr="0005417E">
              <w:rPr>
                <w:sz w:val="18"/>
                <w:szCs w:val="18"/>
              </w:rPr>
              <w:t xml:space="preserve">T. Krzymowski, J. </w:t>
            </w:r>
            <w:proofErr w:type="spellStart"/>
            <w:r w:rsidRPr="0005417E">
              <w:rPr>
                <w:sz w:val="18"/>
                <w:szCs w:val="18"/>
              </w:rPr>
              <w:t>Przała</w:t>
            </w:r>
            <w:proofErr w:type="spellEnd"/>
            <w:r w:rsidRPr="0005417E">
              <w:rPr>
                <w:sz w:val="18"/>
                <w:szCs w:val="18"/>
              </w:rPr>
              <w:t xml:space="preserve"> „Fizjologia zwierząt” wyd. IX, </w:t>
            </w:r>
            <w:proofErr w:type="spellStart"/>
            <w:r w:rsidRPr="0005417E">
              <w:rPr>
                <w:sz w:val="18"/>
                <w:szCs w:val="18"/>
              </w:rPr>
              <w:t>PWRiL</w:t>
            </w:r>
            <w:proofErr w:type="spellEnd"/>
            <w:r w:rsidRPr="0005417E">
              <w:rPr>
                <w:sz w:val="18"/>
                <w:szCs w:val="18"/>
              </w:rPr>
              <w:t>, Warszawa 2015.</w:t>
            </w:r>
          </w:p>
          <w:p w:rsidR="00F724FA" w:rsidRPr="0005417E" w:rsidRDefault="00F724FA" w:rsidP="00F724FA">
            <w:pPr>
              <w:numPr>
                <w:ilvl w:val="0"/>
                <w:numId w:val="4"/>
              </w:numPr>
              <w:spacing w:line="240" w:lineRule="auto"/>
              <w:rPr>
                <w:sz w:val="18"/>
                <w:szCs w:val="18"/>
              </w:rPr>
            </w:pPr>
            <w:r w:rsidRPr="0005417E">
              <w:rPr>
                <w:sz w:val="18"/>
                <w:szCs w:val="18"/>
              </w:rPr>
              <w:t xml:space="preserve">Publikacje naukowe w j. polskim i angielskim oraz inne materiały dostępne w </w:t>
            </w:r>
            <w:proofErr w:type="spellStart"/>
            <w:r w:rsidRPr="0005417E">
              <w:rPr>
                <w:sz w:val="18"/>
                <w:szCs w:val="18"/>
              </w:rPr>
              <w:t>internecie</w:t>
            </w:r>
            <w:proofErr w:type="spellEnd"/>
            <w:r w:rsidRPr="0005417E">
              <w:rPr>
                <w:sz w:val="18"/>
                <w:szCs w:val="18"/>
              </w:rPr>
              <w:t xml:space="preserve"> i zasobach biblioteki SGGW do samodzielnego przygotowania seminariów.</w:t>
            </w:r>
          </w:p>
          <w:p w:rsidR="00F724FA" w:rsidRPr="0005417E" w:rsidRDefault="00F724FA" w:rsidP="00F724FA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F724FA" w:rsidRPr="0005417E">
        <w:trPr>
          <w:trHeight w:val="340"/>
        </w:trPr>
        <w:tc>
          <w:tcPr>
            <w:tcW w:w="10670" w:type="dxa"/>
            <w:gridSpan w:val="12"/>
            <w:vAlign w:val="center"/>
          </w:tcPr>
          <w:p w:rsidR="00F724FA" w:rsidRPr="0005417E" w:rsidRDefault="00F724FA" w:rsidP="00F724FA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5417E">
              <w:rPr>
                <w:sz w:val="16"/>
                <w:szCs w:val="16"/>
              </w:rPr>
              <w:t>UWAGI</w:t>
            </w:r>
          </w:p>
          <w:p w:rsidR="00F724FA" w:rsidRPr="0005417E" w:rsidRDefault="00F724FA" w:rsidP="00F724FA">
            <w:pPr>
              <w:spacing w:line="240" w:lineRule="auto"/>
              <w:rPr>
                <w:sz w:val="20"/>
                <w:szCs w:val="20"/>
              </w:rPr>
            </w:pPr>
          </w:p>
          <w:p w:rsidR="00F724FA" w:rsidRPr="0005417E" w:rsidRDefault="00F724FA" w:rsidP="00F724FA">
            <w:pPr>
              <w:spacing w:line="240" w:lineRule="auto"/>
              <w:rPr>
                <w:sz w:val="20"/>
                <w:szCs w:val="20"/>
              </w:rPr>
            </w:pPr>
          </w:p>
          <w:p w:rsidR="00F724FA" w:rsidRPr="0005417E" w:rsidRDefault="00F724FA" w:rsidP="00F724FA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D32083" w:rsidRDefault="00D32083" w:rsidP="00ED11F9">
      <w:pPr>
        <w:rPr>
          <w:sz w:val="16"/>
          <w:szCs w:val="16"/>
        </w:rPr>
      </w:pPr>
      <w:r>
        <w:rPr>
          <w:sz w:val="16"/>
          <w:szCs w:val="16"/>
        </w:rPr>
        <w:br/>
      </w:r>
    </w:p>
    <w:p w:rsidR="00D32083" w:rsidRDefault="00D32083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D32083" w:rsidRPr="00582090" w:rsidRDefault="00D32083" w:rsidP="00ED11F9">
      <w:pPr>
        <w:rPr>
          <w:sz w:val="16"/>
          <w:szCs w:val="16"/>
        </w:rPr>
      </w:pPr>
      <w:r w:rsidRPr="00582090">
        <w:rPr>
          <w:sz w:val="16"/>
          <w:szCs w:val="16"/>
        </w:rPr>
        <w:t xml:space="preserve">Wskaźniki ilościowe </w:t>
      </w:r>
      <w:r>
        <w:rPr>
          <w:sz w:val="16"/>
          <w:szCs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0"/>
        <w:gridCol w:w="1440"/>
      </w:tblGrid>
      <w:tr w:rsidR="00D32083" w:rsidRPr="0005417E">
        <w:trPr>
          <w:trHeight w:val="536"/>
        </w:trPr>
        <w:tc>
          <w:tcPr>
            <w:tcW w:w="9070" w:type="dxa"/>
            <w:vAlign w:val="center"/>
          </w:tcPr>
          <w:p w:rsidR="00D32083" w:rsidRPr="0005417E" w:rsidRDefault="00D32083" w:rsidP="008F7E6F">
            <w:pPr>
              <w:rPr>
                <w:sz w:val="18"/>
                <w:szCs w:val="18"/>
                <w:vertAlign w:val="superscript"/>
              </w:rPr>
            </w:pPr>
            <w:proofErr w:type="spellStart"/>
            <w:r w:rsidRPr="0005417E">
              <w:rPr>
                <w:sz w:val="18"/>
                <w:szCs w:val="18"/>
              </w:rPr>
              <w:t>Szacunkowasumarycznaliczba</w:t>
            </w:r>
            <w:proofErr w:type="spellEnd"/>
            <w:r w:rsidRPr="0005417E">
              <w:rPr>
                <w:sz w:val="18"/>
                <w:szCs w:val="18"/>
              </w:rPr>
              <w:t xml:space="preserve"> godzin pracy studenta (kontaktowych i pracy własnej) niezbędna dla osiągnięcia zakładanych dla zajęć efektów uczenia się - na tej podstawie należy wypełnić pole ECTS:</w:t>
            </w:r>
          </w:p>
        </w:tc>
        <w:tc>
          <w:tcPr>
            <w:tcW w:w="1440" w:type="dxa"/>
            <w:vAlign w:val="center"/>
          </w:tcPr>
          <w:p w:rsidR="00D32083" w:rsidRPr="0005417E" w:rsidRDefault="00D32083" w:rsidP="006478A0">
            <w:pPr>
              <w:rPr>
                <w:b/>
                <w:bCs/>
                <w:sz w:val="18"/>
                <w:szCs w:val="18"/>
              </w:rPr>
            </w:pPr>
            <w:r w:rsidRPr="0005417E">
              <w:rPr>
                <w:b/>
                <w:bCs/>
                <w:sz w:val="18"/>
                <w:szCs w:val="18"/>
              </w:rPr>
              <w:t>25 h</w:t>
            </w:r>
          </w:p>
        </w:tc>
      </w:tr>
      <w:tr w:rsidR="00D32083" w:rsidRPr="0005417E">
        <w:trPr>
          <w:trHeight w:val="476"/>
        </w:trPr>
        <w:tc>
          <w:tcPr>
            <w:tcW w:w="9070" w:type="dxa"/>
            <w:vAlign w:val="center"/>
          </w:tcPr>
          <w:p w:rsidR="00D32083" w:rsidRPr="0005417E" w:rsidRDefault="00D32083" w:rsidP="006478A0">
            <w:pPr>
              <w:rPr>
                <w:sz w:val="18"/>
                <w:szCs w:val="18"/>
              </w:rPr>
            </w:pPr>
            <w:r w:rsidRPr="0005417E">
              <w:rPr>
                <w:sz w:val="18"/>
                <w:szCs w:val="18"/>
              </w:rPr>
              <w:t>Łączna liczba punktów ECTS, którą student uzyskuje na zajęciach wymagających bezpośredniego udziału nauczycieli akademickich lub innych osób prowadzących zajęcia:</w:t>
            </w:r>
          </w:p>
        </w:tc>
        <w:tc>
          <w:tcPr>
            <w:tcW w:w="1440" w:type="dxa"/>
            <w:vAlign w:val="center"/>
          </w:tcPr>
          <w:p w:rsidR="00D32083" w:rsidRPr="0005417E" w:rsidRDefault="00D32083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0,5</w:t>
            </w:r>
            <w:r w:rsidRPr="0005417E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D32083" w:rsidRDefault="00D32083" w:rsidP="00ED11F9"/>
    <w:p w:rsidR="00D32083" w:rsidRPr="00387646" w:rsidRDefault="00D32083" w:rsidP="00ED11F9">
      <w:pPr>
        <w:rPr>
          <w:sz w:val="16"/>
          <w:szCs w:val="16"/>
        </w:rPr>
      </w:pPr>
      <w:r w:rsidRPr="0058648C">
        <w:rPr>
          <w:sz w:val="18"/>
          <w:szCs w:val="18"/>
        </w:rPr>
        <w:t xml:space="preserve">Tabela </w:t>
      </w:r>
      <w:r>
        <w:rPr>
          <w:sz w:val="18"/>
          <w:szCs w:val="18"/>
        </w:rPr>
        <w:t>zgodności</w:t>
      </w:r>
      <w:r w:rsidRPr="0058648C">
        <w:rPr>
          <w:sz w:val="18"/>
          <w:szCs w:val="18"/>
        </w:rPr>
        <w:t xml:space="preserve"> kierunkowych efektów </w:t>
      </w:r>
      <w:r>
        <w:rPr>
          <w:sz w:val="18"/>
          <w:szCs w:val="18"/>
        </w:rPr>
        <w:t xml:space="preserve">uczenia </w:t>
      </w:r>
      <w:proofErr w:type="spellStart"/>
      <w:r>
        <w:rPr>
          <w:sz w:val="18"/>
          <w:szCs w:val="18"/>
        </w:rPr>
        <w:t>się</w:t>
      </w:r>
      <w:r w:rsidRPr="00DC6602">
        <w:rPr>
          <w:sz w:val="18"/>
          <w:szCs w:val="18"/>
        </w:rPr>
        <w:t>z</w:t>
      </w:r>
      <w:r w:rsidRPr="0058648C">
        <w:rPr>
          <w:sz w:val="18"/>
          <w:szCs w:val="18"/>
        </w:rPr>
        <w:t>efektami</w:t>
      </w:r>
      <w:proofErr w:type="spellEnd"/>
      <w:r w:rsidRPr="0058648C">
        <w:rPr>
          <w:sz w:val="18"/>
          <w:szCs w:val="18"/>
        </w:rPr>
        <w:t xml:space="preserve"> przedmiotu</w:t>
      </w:r>
      <w:r>
        <w:rPr>
          <w:sz w:val="18"/>
          <w:szCs w:val="18"/>
        </w:rPr>
        <w:t>:</w:t>
      </w:r>
    </w:p>
    <w:p w:rsidR="00D32083" w:rsidRPr="0058648C" w:rsidRDefault="00D32083" w:rsidP="00ED11F9">
      <w:pPr>
        <w:rPr>
          <w:vertAlign w:val="superscript"/>
        </w:rPr>
      </w:pPr>
    </w:p>
    <w:tbl>
      <w:tblPr>
        <w:tblW w:w="1049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7"/>
        <w:gridCol w:w="4563"/>
        <w:gridCol w:w="3001"/>
        <w:gridCol w:w="1381"/>
      </w:tblGrid>
      <w:tr w:rsidR="00D32083" w:rsidRPr="0005417E">
        <w:tc>
          <w:tcPr>
            <w:tcW w:w="1547" w:type="dxa"/>
          </w:tcPr>
          <w:p w:rsidR="00D32083" w:rsidRPr="0005417E" w:rsidRDefault="00D32083" w:rsidP="006478A0">
            <w:pPr>
              <w:jc w:val="center"/>
              <w:rPr>
                <w:sz w:val="18"/>
                <w:szCs w:val="18"/>
              </w:rPr>
            </w:pPr>
            <w:r w:rsidRPr="0005417E">
              <w:rPr>
                <w:sz w:val="18"/>
                <w:szCs w:val="18"/>
              </w:rPr>
              <w:t>kategoria efektu</w:t>
            </w:r>
          </w:p>
        </w:tc>
        <w:tc>
          <w:tcPr>
            <w:tcW w:w="4563" w:type="dxa"/>
          </w:tcPr>
          <w:p w:rsidR="00D32083" w:rsidRPr="0005417E" w:rsidRDefault="00D32083" w:rsidP="00E84CE7">
            <w:pPr>
              <w:jc w:val="center"/>
              <w:rPr>
                <w:sz w:val="18"/>
                <w:szCs w:val="18"/>
              </w:rPr>
            </w:pPr>
            <w:r w:rsidRPr="0005417E">
              <w:rPr>
                <w:sz w:val="18"/>
                <w:szCs w:val="18"/>
              </w:rPr>
              <w:t>Efekty uczenia się dla zajęć:</w:t>
            </w:r>
          </w:p>
        </w:tc>
        <w:tc>
          <w:tcPr>
            <w:tcW w:w="3001" w:type="dxa"/>
          </w:tcPr>
          <w:p w:rsidR="00D32083" w:rsidRPr="0005417E" w:rsidRDefault="00D32083" w:rsidP="008F7E6F">
            <w:pPr>
              <w:jc w:val="center"/>
              <w:rPr>
                <w:sz w:val="18"/>
                <w:szCs w:val="18"/>
              </w:rPr>
            </w:pPr>
            <w:r w:rsidRPr="0005417E">
              <w:rPr>
                <w:sz w:val="18"/>
                <w:szCs w:val="18"/>
              </w:rPr>
              <w:t>Odniesienie do efektów dla programu studiów dla kierunku</w:t>
            </w:r>
          </w:p>
        </w:tc>
        <w:tc>
          <w:tcPr>
            <w:tcW w:w="1381" w:type="dxa"/>
          </w:tcPr>
          <w:p w:rsidR="00D32083" w:rsidRPr="0005417E" w:rsidRDefault="00D32083" w:rsidP="008F7E6F">
            <w:pPr>
              <w:jc w:val="center"/>
              <w:rPr>
                <w:sz w:val="18"/>
                <w:szCs w:val="18"/>
                <w:vertAlign w:val="superscript"/>
              </w:rPr>
            </w:pPr>
            <w:r w:rsidRPr="0005417E">
              <w:rPr>
                <w:sz w:val="18"/>
                <w:szCs w:val="18"/>
              </w:rPr>
              <w:t>Oddziaływanie zajęć na efekt kierunkowy*</w:t>
            </w:r>
            <w:r w:rsidRPr="0005417E">
              <w:rPr>
                <w:sz w:val="18"/>
                <w:szCs w:val="18"/>
                <w:vertAlign w:val="superscript"/>
              </w:rPr>
              <w:t>)</w:t>
            </w:r>
          </w:p>
        </w:tc>
      </w:tr>
      <w:tr w:rsidR="00D32083" w:rsidRPr="0005417E">
        <w:tc>
          <w:tcPr>
            <w:tcW w:w="1547" w:type="dxa"/>
          </w:tcPr>
          <w:p w:rsidR="00D32083" w:rsidRPr="0005417E" w:rsidRDefault="00D32083" w:rsidP="006478A0">
            <w:pPr>
              <w:rPr>
                <w:color w:val="A6A6A6"/>
                <w:sz w:val="18"/>
                <w:szCs w:val="18"/>
              </w:rPr>
            </w:pPr>
            <w:r w:rsidRPr="0005417E">
              <w:rPr>
                <w:color w:val="A6A6A6"/>
                <w:sz w:val="18"/>
                <w:szCs w:val="18"/>
              </w:rPr>
              <w:t>Wiedza - 1</w:t>
            </w:r>
          </w:p>
        </w:tc>
        <w:tc>
          <w:tcPr>
            <w:tcW w:w="4563" w:type="dxa"/>
          </w:tcPr>
          <w:p w:rsidR="00D32083" w:rsidRPr="0005417E" w:rsidRDefault="00D32083" w:rsidP="00E84CE7">
            <w:pPr>
              <w:spacing w:line="240" w:lineRule="auto"/>
              <w:rPr>
                <w:sz w:val="18"/>
                <w:szCs w:val="18"/>
              </w:rPr>
            </w:pPr>
            <w:r w:rsidRPr="0005417E">
              <w:rPr>
                <w:sz w:val="18"/>
                <w:szCs w:val="18"/>
              </w:rPr>
              <w:t>Student zna podstawowe informacje z zakresu neurofizjologii</w:t>
            </w:r>
          </w:p>
        </w:tc>
        <w:tc>
          <w:tcPr>
            <w:tcW w:w="3001" w:type="dxa"/>
          </w:tcPr>
          <w:p w:rsidR="00D32083" w:rsidRPr="0005417E" w:rsidRDefault="00D32083" w:rsidP="006478A0">
            <w:pPr>
              <w:rPr>
                <w:sz w:val="18"/>
                <w:szCs w:val="18"/>
              </w:rPr>
            </w:pPr>
            <w:r w:rsidRPr="0005417E">
              <w:rPr>
                <w:sz w:val="18"/>
                <w:szCs w:val="18"/>
              </w:rPr>
              <w:t>K_W05</w:t>
            </w:r>
          </w:p>
        </w:tc>
        <w:tc>
          <w:tcPr>
            <w:tcW w:w="1381" w:type="dxa"/>
          </w:tcPr>
          <w:p w:rsidR="00D32083" w:rsidRPr="0005417E" w:rsidRDefault="00D32083" w:rsidP="006478A0">
            <w:pPr>
              <w:rPr>
                <w:sz w:val="18"/>
                <w:szCs w:val="18"/>
              </w:rPr>
            </w:pPr>
            <w:r w:rsidRPr="0005417E">
              <w:rPr>
                <w:sz w:val="18"/>
                <w:szCs w:val="18"/>
              </w:rPr>
              <w:t>2</w:t>
            </w:r>
          </w:p>
        </w:tc>
      </w:tr>
      <w:tr w:rsidR="00D32083" w:rsidRPr="0005417E">
        <w:tc>
          <w:tcPr>
            <w:tcW w:w="1547" w:type="dxa"/>
          </w:tcPr>
          <w:p w:rsidR="00D32083" w:rsidRPr="0005417E" w:rsidRDefault="00D32083" w:rsidP="006478A0">
            <w:pPr>
              <w:rPr>
                <w:color w:val="A6A6A6"/>
                <w:sz w:val="18"/>
                <w:szCs w:val="18"/>
              </w:rPr>
            </w:pPr>
            <w:r w:rsidRPr="0005417E">
              <w:rPr>
                <w:color w:val="A6A6A6"/>
                <w:sz w:val="18"/>
                <w:szCs w:val="18"/>
              </w:rPr>
              <w:t>Wiedza -2</w:t>
            </w:r>
          </w:p>
        </w:tc>
        <w:tc>
          <w:tcPr>
            <w:tcW w:w="4563" w:type="dxa"/>
          </w:tcPr>
          <w:p w:rsidR="00D32083" w:rsidRPr="0005417E" w:rsidRDefault="00D32083" w:rsidP="006478A0">
            <w:pPr>
              <w:rPr>
                <w:sz w:val="18"/>
                <w:szCs w:val="18"/>
              </w:rPr>
            </w:pPr>
          </w:p>
        </w:tc>
        <w:tc>
          <w:tcPr>
            <w:tcW w:w="3001" w:type="dxa"/>
          </w:tcPr>
          <w:p w:rsidR="00D32083" w:rsidRPr="0005417E" w:rsidRDefault="00D32083" w:rsidP="006478A0">
            <w:pPr>
              <w:rPr>
                <w:sz w:val="18"/>
                <w:szCs w:val="18"/>
              </w:rPr>
            </w:pPr>
          </w:p>
        </w:tc>
        <w:tc>
          <w:tcPr>
            <w:tcW w:w="1381" w:type="dxa"/>
          </w:tcPr>
          <w:p w:rsidR="00D32083" w:rsidRPr="0005417E" w:rsidRDefault="00D32083" w:rsidP="006478A0">
            <w:pPr>
              <w:rPr>
                <w:sz w:val="18"/>
                <w:szCs w:val="18"/>
              </w:rPr>
            </w:pPr>
          </w:p>
        </w:tc>
      </w:tr>
      <w:tr w:rsidR="00D32083" w:rsidRPr="0005417E">
        <w:tc>
          <w:tcPr>
            <w:tcW w:w="1547" w:type="dxa"/>
          </w:tcPr>
          <w:p w:rsidR="00D32083" w:rsidRPr="0005417E" w:rsidRDefault="00D32083" w:rsidP="006478A0">
            <w:pPr>
              <w:rPr>
                <w:color w:val="A6A6A6"/>
                <w:sz w:val="18"/>
                <w:szCs w:val="18"/>
              </w:rPr>
            </w:pPr>
          </w:p>
        </w:tc>
        <w:tc>
          <w:tcPr>
            <w:tcW w:w="4563" w:type="dxa"/>
          </w:tcPr>
          <w:p w:rsidR="00D32083" w:rsidRPr="0005417E" w:rsidRDefault="00D32083" w:rsidP="006478A0">
            <w:pPr>
              <w:rPr>
                <w:sz w:val="18"/>
                <w:szCs w:val="18"/>
              </w:rPr>
            </w:pPr>
          </w:p>
        </w:tc>
        <w:tc>
          <w:tcPr>
            <w:tcW w:w="3001" w:type="dxa"/>
          </w:tcPr>
          <w:p w:rsidR="00D32083" w:rsidRPr="0005417E" w:rsidRDefault="00D32083" w:rsidP="006478A0">
            <w:pPr>
              <w:rPr>
                <w:sz w:val="18"/>
                <w:szCs w:val="18"/>
              </w:rPr>
            </w:pPr>
          </w:p>
        </w:tc>
        <w:tc>
          <w:tcPr>
            <w:tcW w:w="1381" w:type="dxa"/>
          </w:tcPr>
          <w:p w:rsidR="00D32083" w:rsidRPr="0005417E" w:rsidRDefault="00D32083" w:rsidP="006478A0">
            <w:pPr>
              <w:rPr>
                <w:sz w:val="18"/>
                <w:szCs w:val="18"/>
              </w:rPr>
            </w:pPr>
          </w:p>
        </w:tc>
      </w:tr>
      <w:tr w:rsidR="00D32083" w:rsidRPr="0005417E">
        <w:tc>
          <w:tcPr>
            <w:tcW w:w="1547" w:type="dxa"/>
          </w:tcPr>
          <w:p w:rsidR="00D32083" w:rsidRPr="0005417E" w:rsidRDefault="00D32083" w:rsidP="006478A0">
            <w:pPr>
              <w:rPr>
                <w:color w:val="A6A6A6"/>
                <w:sz w:val="18"/>
                <w:szCs w:val="18"/>
              </w:rPr>
            </w:pPr>
            <w:r w:rsidRPr="0005417E">
              <w:rPr>
                <w:color w:val="A6A6A6"/>
                <w:sz w:val="18"/>
                <w:szCs w:val="18"/>
              </w:rPr>
              <w:t>Umiejętności - 1</w:t>
            </w:r>
          </w:p>
        </w:tc>
        <w:tc>
          <w:tcPr>
            <w:tcW w:w="4563" w:type="dxa"/>
          </w:tcPr>
          <w:p w:rsidR="00D32083" w:rsidRPr="0005417E" w:rsidRDefault="00D32083" w:rsidP="00E84CE7">
            <w:pPr>
              <w:spacing w:line="240" w:lineRule="auto"/>
              <w:rPr>
                <w:sz w:val="18"/>
                <w:szCs w:val="18"/>
              </w:rPr>
            </w:pPr>
            <w:r w:rsidRPr="0005417E">
              <w:rPr>
                <w:sz w:val="18"/>
                <w:szCs w:val="18"/>
              </w:rPr>
              <w:t>Student umie dobrać odpowiednie metody do badania zagadnień z zakresu fizjologii ośrodkowego i obwodowego układu nerwowego</w:t>
            </w:r>
          </w:p>
        </w:tc>
        <w:tc>
          <w:tcPr>
            <w:tcW w:w="3001" w:type="dxa"/>
          </w:tcPr>
          <w:p w:rsidR="00D32083" w:rsidRPr="0005417E" w:rsidRDefault="00D32083" w:rsidP="00653DD9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05417E">
              <w:rPr>
                <w:sz w:val="18"/>
                <w:szCs w:val="18"/>
              </w:rPr>
              <w:t>K_U01</w:t>
            </w:r>
          </w:p>
        </w:tc>
        <w:tc>
          <w:tcPr>
            <w:tcW w:w="1381" w:type="dxa"/>
          </w:tcPr>
          <w:p w:rsidR="00D32083" w:rsidRPr="0005417E" w:rsidRDefault="00D32083" w:rsidP="006478A0">
            <w:pPr>
              <w:rPr>
                <w:sz w:val="18"/>
                <w:szCs w:val="18"/>
              </w:rPr>
            </w:pPr>
            <w:r w:rsidRPr="0005417E">
              <w:rPr>
                <w:sz w:val="18"/>
                <w:szCs w:val="18"/>
              </w:rPr>
              <w:t>3</w:t>
            </w:r>
          </w:p>
        </w:tc>
      </w:tr>
      <w:tr w:rsidR="00D32083" w:rsidRPr="0005417E">
        <w:tc>
          <w:tcPr>
            <w:tcW w:w="1547" w:type="dxa"/>
          </w:tcPr>
          <w:p w:rsidR="00D32083" w:rsidRPr="0005417E" w:rsidRDefault="00D32083" w:rsidP="006478A0">
            <w:pPr>
              <w:rPr>
                <w:color w:val="A6A6A6"/>
                <w:sz w:val="18"/>
                <w:szCs w:val="18"/>
              </w:rPr>
            </w:pPr>
            <w:r w:rsidRPr="0005417E">
              <w:rPr>
                <w:color w:val="A6A6A6"/>
                <w:sz w:val="18"/>
                <w:szCs w:val="18"/>
              </w:rPr>
              <w:t>Umiejętności - 2</w:t>
            </w:r>
          </w:p>
        </w:tc>
        <w:tc>
          <w:tcPr>
            <w:tcW w:w="4563" w:type="dxa"/>
          </w:tcPr>
          <w:p w:rsidR="00D32083" w:rsidRPr="0005417E" w:rsidRDefault="00D32083" w:rsidP="00E84CE7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05417E">
              <w:rPr>
                <w:sz w:val="18"/>
                <w:szCs w:val="18"/>
              </w:rPr>
              <w:t xml:space="preserve">Student umie wyszukać informacje i przygotować wystąpienie ustne z zakresu neurofizjologii </w:t>
            </w:r>
          </w:p>
        </w:tc>
        <w:tc>
          <w:tcPr>
            <w:tcW w:w="3001" w:type="dxa"/>
          </w:tcPr>
          <w:p w:rsidR="00D32083" w:rsidRPr="0005417E" w:rsidRDefault="00D32083" w:rsidP="00653DD9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05417E">
              <w:rPr>
                <w:sz w:val="18"/>
                <w:szCs w:val="18"/>
              </w:rPr>
              <w:t>K_U02; K_U03</w:t>
            </w:r>
          </w:p>
        </w:tc>
        <w:tc>
          <w:tcPr>
            <w:tcW w:w="1381" w:type="dxa"/>
          </w:tcPr>
          <w:p w:rsidR="00D32083" w:rsidRPr="0005417E" w:rsidRDefault="00D32083" w:rsidP="006478A0">
            <w:pPr>
              <w:rPr>
                <w:sz w:val="18"/>
                <w:szCs w:val="18"/>
              </w:rPr>
            </w:pPr>
            <w:r w:rsidRPr="0005417E">
              <w:rPr>
                <w:sz w:val="18"/>
                <w:szCs w:val="18"/>
              </w:rPr>
              <w:t>3,3</w:t>
            </w:r>
          </w:p>
        </w:tc>
      </w:tr>
      <w:tr w:rsidR="00D32083" w:rsidRPr="0005417E">
        <w:tc>
          <w:tcPr>
            <w:tcW w:w="1547" w:type="dxa"/>
          </w:tcPr>
          <w:p w:rsidR="00D32083" w:rsidRPr="0005417E" w:rsidRDefault="00D32083" w:rsidP="006478A0">
            <w:pPr>
              <w:rPr>
                <w:color w:val="A6A6A6"/>
                <w:sz w:val="18"/>
                <w:szCs w:val="18"/>
              </w:rPr>
            </w:pPr>
          </w:p>
        </w:tc>
        <w:tc>
          <w:tcPr>
            <w:tcW w:w="4563" w:type="dxa"/>
          </w:tcPr>
          <w:p w:rsidR="00D32083" w:rsidRPr="0005417E" w:rsidRDefault="00D32083" w:rsidP="006478A0">
            <w:pPr>
              <w:rPr>
                <w:sz w:val="18"/>
                <w:szCs w:val="18"/>
              </w:rPr>
            </w:pPr>
          </w:p>
        </w:tc>
        <w:tc>
          <w:tcPr>
            <w:tcW w:w="3001" w:type="dxa"/>
          </w:tcPr>
          <w:p w:rsidR="00D32083" w:rsidRPr="0005417E" w:rsidRDefault="00D32083" w:rsidP="006478A0">
            <w:pPr>
              <w:rPr>
                <w:sz w:val="18"/>
                <w:szCs w:val="18"/>
              </w:rPr>
            </w:pPr>
          </w:p>
        </w:tc>
        <w:tc>
          <w:tcPr>
            <w:tcW w:w="1381" w:type="dxa"/>
          </w:tcPr>
          <w:p w:rsidR="00D32083" w:rsidRPr="0005417E" w:rsidRDefault="00D32083" w:rsidP="006478A0">
            <w:pPr>
              <w:rPr>
                <w:sz w:val="18"/>
                <w:szCs w:val="18"/>
              </w:rPr>
            </w:pPr>
          </w:p>
        </w:tc>
      </w:tr>
      <w:tr w:rsidR="00D32083" w:rsidRPr="0005417E">
        <w:tc>
          <w:tcPr>
            <w:tcW w:w="1547" w:type="dxa"/>
          </w:tcPr>
          <w:p w:rsidR="00D32083" w:rsidRPr="0005417E" w:rsidRDefault="00D32083" w:rsidP="006478A0">
            <w:pPr>
              <w:rPr>
                <w:color w:val="A6A6A6"/>
                <w:sz w:val="18"/>
                <w:szCs w:val="18"/>
              </w:rPr>
            </w:pPr>
            <w:r w:rsidRPr="0005417E">
              <w:rPr>
                <w:color w:val="A6A6A6"/>
                <w:sz w:val="18"/>
                <w:szCs w:val="18"/>
              </w:rPr>
              <w:t>Kompetencje - 1</w:t>
            </w:r>
          </w:p>
        </w:tc>
        <w:tc>
          <w:tcPr>
            <w:tcW w:w="4563" w:type="dxa"/>
          </w:tcPr>
          <w:p w:rsidR="00D32083" w:rsidRPr="0005417E" w:rsidRDefault="00D32083" w:rsidP="00653DD9">
            <w:pPr>
              <w:spacing w:line="240" w:lineRule="auto"/>
              <w:rPr>
                <w:sz w:val="18"/>
                <w:szCs w:val="18"/>
              </w:rPr>
            </w:pPr>
            <w:r w:rsidRPr="0005417E">
              <w:rPr>
                <w:sz w:val="18"/>
                <w:szCs w:val="18"/>
              </w:rPr>
              <w:t>Student nabiera kompetencji w działaniu na rzecz środowiska społecznego</w:t>
            </w:r>
          </w:p>
        </w:tc>
        <w:tc>
          <w:tcPr>
            <w:tcW w:w="3001" w:type="dxa"/>
          </w:tcPr>
          <w:p w:rsidR="00D32083" w:rsidRPr="0005417E" w:rsidRDefault="00D32083" w:rsidP="00653DD9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05417E">
              <w:rPr>
                <w:sz w:val="18"/>
                <w:szCs w:val="18"/>
              </w:rPr>
              <w:t>K_K04</w:t>
            </w:r>
          </w:p>
        </w:tc>
        <w:tc>
          <w:tcPr>
            <w:tcW w:w="1381" w:type="dxa"/>
          </w:tcPr>
          <w:p w:rsidR="00D32083" w:rsidRPr="0005417E" w:rsidRDefault="00D32083" w:rsidP="006478A0">
            <w:pPr>
              <w:rPr>
                <w:sz w:val="18"/>
                <w:szCs w:val="18"/>
              </w:rPr>
            </w:pPr>
            <w:r w:rsidRPr="0005417E">
              <w:rPr>
                <w:sz w:val="18"/>
                <w:szCs w:val="18"/>
              </w:rPr>
              <w:t>2</w:t>
            </w:r>
          </w:p>
        </w:tc>
      </w:tr>
      <w:tr w:rsidR="00D32083" w:rsidRPr="0005417E">
        <w:tc>
          <w:tcPr>
            <w:tcW w:w="1547" w:type="dxa"/>
          </w:tcPr>
          <w:p w:rsidR="00D32083" w:rsidRPr="0005417E" w:rsidRDefault="00D32083" w:rsidP="006478A0">
            <w:pPr>
              <w:rPr>
                <w:color w:val="A6A6A6"/>
                <w:sz w:val="18"/>
                <w:szCs w:val="18"/>
              </w:rPr>
            </w:pPr>
            <w:r w:rsidRPr="0005417E">
              <w:rPr>
                <w:color w:val="A6A6A6"/>
                <w:sz w:val="18"/>
                <w:szCs w:val="18"/>
              </w:rPr>
              <w:t>Kompetencje - 2</w:t>
            </w:r>
          </w:p>
        </w:tc>
        <w:tc>
          <w:tcPr>
            <w:tcW w:w="4563" w:type="dxa"/>
          </w:tcPr>
          <w:p w:rsidR="00D32083" w:rsidRPr="0005417E" w:rsidRDefault="00D32083" w:rsidP="006478A0">
            <w:pPr>
              <w:rPr>
                <w:sz w:val="18"/>
                <w:szCs w:val="18"/>
              </w:rPr>
            </w:pPr>
          </w:p>
        </w:tc>
        <w:tc>
          <w:tcPr>
            <w:tcW w:w="3001" w:type="dxa"/>
          </w:tcPr>
          <w:p w:rsidR="00D32083" w:rsidRPr="0005417E" w:rsidRDefault="00D32083" w:rsidP="006478A0">
            <w:pPr>
              <w:rPr>
                <w:sz w:val="18"/>
                <w:szCs w:val="18"/>
              </w:rPr>
            </w:pPr>
          </w:p>
        </w:tc>
        <w:tc>
          <w:tcPr>
            <w:tcW w:w="1381" w:type="dxa"/>
          </w:tcPr>
          <w:p w:rsidR="00D32083" w:rsidRPr="0005417E" w:rsidRDefault="00D32083" w:rsidP="006478A0">
            <w:pPr>
              <w:rPr>
                <w:sz w:val="18"/>
                <w:szCs w:val="18"/>
              </w:rPr>
            </w:pPr>
          </w:p>
        </w:tc>
      </w:tr>
    </w:tbl>
    <w:p w:rsidR="00D32083" w:rsidRDefault="00D32083" w:rsidP="0093211F">
      <w:pPr>
        <w:pStyle w:val="Default"/>
        <w:spacing w:line="360" w:lineRule="auto"/>
        <w:ind w:left="1" w:hanging="1"/>
        <w:jc w:val="both"/>
        <w:rPr>
          <w:color w:val="auto"/>
          <w:sz w:val="20"/>
          <w:szCs w:val="20"/>
        </w:rPr>
      </w:pPr>
    </w:p>
    <w:p w:rsidR="00D32083" w:rsidRDefault="00D32083" w:rsidP="0093211F">
      <w:pPr>
        <w:pStyle w:val="Default"/>
        <w:spacing w:line="360" w:lineRule="auto"/>
        <w:ind w:left="1" w:hanging="1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*)</w:t>
      </w:r>
    </w:p>
    <w:p w:rsidR="00D32083" w:rsidRPr="0093211F" w:rsidRDefault="00D32083" w:rsidP="0093211F">
      <w:pPr>
        <w:pStyle w:val="Default"/>
        <w:spacing w:line="360" w:lineRule="auto"/>
        <w:ind w:left="1" w:hanging="1"/>
        <w:jc w:val="both"/>
        <w:rPr>
          <w:color w:val="auto"/>
          <w:sz w:val="20"/>
          <w:szCs w:val="20"/>
        </w:rPr>
      </w:pPr>
      <w:r w:rsidRPr="0093211F">
        <w:rPr>
          <w:color w:val="auto"/>
          <w:sz w:val="20"/>
          <w:szCs w:val="20"/>
        </w:rPr>
        <w:t>3 – </w:t>
      </w:r>
      <w:r>
        <w:rPr>
          <w:color w:val="auto"/>
          <w:sz w:val="20"/>
          <w:szCs w:val="20"/>
        </w:rPr>
        <w:t>zaawansowany</w:t>
      </w:r>
      <w:r w:rsidRPr="0093211F">
        <w:rPr>
          <w:color w:val="auto"/>
          <w:sz w:val="20"/>
          <w:szCs w:val="20"/>
        </w:rPr>
        <w:t xml:space="preserve"> i szczegółowy, </w:t>
      </w:r>
    </w:p>
    <w:p w:rsidR="00D32083" w:rsidRPr="0093211F" w:rsidRDefault="00D32083" w:rsidP="0093211F">
      <w:pPr>
        <w:pStyle w:val="Default"/>
        <w:spacing w:line="360" w:lineRule="auto"/>
        <w:ind w:left="1" w:hanging="1"/>
        <w:jc w:val="both"/>
        <w:rPr>
          <w:color w:val="auto"/>
          <w:sz w:val="20"/>
          <w:szCs w:val="20"/>
        </w:rPr>
      </w:pPr>
      <w:r w:rsidRPr="0093211F">
        <w:rPr>
          <w:color w:val="auto"/>
          <w:sz w:val="20"/>
          <w:szCs w:val="20"/>
        </w:rPr>
        <w:t>2 – </w:t>
      </w:r>
      <w:r>
        <w:rPr>
          <w:color w:val="auto"/>
          <w:sz w:val="20"/>
          <w:szCs w:val="20"/>
        </w:rPr>
        <w:t>znaczący</w:t>
      </w:r>
      <w:r w:rsidRPr="0093211F">
        <w:rPr>
          <w:color w:val="auto"/>
          <w:sz w:val="20"/>
          <w:szCs w:val="20"/>
        </w:rPr>
        <w:t>,</w:t>
      </w:r>
    </w:p>
    <w:p w:rsidR="00D32083" w:rsidRPr="0093211F" w:rsidRDefault="00D32083" w:rsidP="0093211F">
      <w:pPr>
        <w:pStyle w:val="Default"/>
        <w:spacing w:line="360" w:lineRule="auto"/>
        <w:ind w:left="1" w:hanging="1"/>
        <w:jc w:val="both"/>
        <w:rPr>
          <w:color w:val="auto"/>
          <w:sz w:val="20"/>
          <w:szCs w:val="20"/>
        </w:rPr>
      </w:pPr>
      <w:r w:rsidRPr="0093211F">
        <w:rPr>
          <w:color w:val="auto"/>
          <w:sz w:val="20"/>
          <w:szCs w:val="20"/>
        </w:rPr>
        <w:t>1 – podstawowy,</w:t>
      </w:r>
    </w:p>
    <w:p w:rsidR="00D32083" w:rsidRDefault="00D32083"/>
    <w:sectPr w:rsidR="00D32083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083" w:rsidRDefault="00D32083" w:rsidP="002C0CA5">
      <w:pPr>
        <w:spacing w:line="240" w:lineRule="auto"/>
      </w:pPr>
      <w:r>
        <w:separator/>
      </w:r>
    </w:p>
  </w:endnote>
  <w:endnote w:type="continuationSeparator" w:id="0">
    <w:p w:rsidR="00D32083" w:rsidRDefault="00D32083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083" w:rsidRDefault="00D32083" w:rsidP="002C0CA5">
      <w:pPr>
        <w:spacing w:line="240" w:lineRule="auto"/>
      </w:pPr>
      <w:r>
        <w:separator/>
      </w:r>
    </w:p>
  </w:footnote>
  <w:footnote w:type="continuationSeparator" w:id="0">
    <w:p w:rsidR="00D32083" w:rsidRDefault="00D32083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CA25E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7522A8C"/>
    <w:multiLevelType w:val="hybridMultilevel"/>
    <w:tmpl w:val="3E78E9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A8E7543"/>
    <w:multiLevelType w:val="hybridMultilevel"/>
    <w:tmpl w:val="EC54D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11F9"/>
    <w:rsid w:val="0003125C"/>
    <w:rsid w:val="0005417E"/>
    <w:rsid w:val="000678CB"/>
    <w:rsid w:val="00075D68"/>
    <w:rsid w:val="000834BC"/>
    <w:rsid w:val="000C4232"/>
    <w:rsid w:val="000F1009"/>
    <w:rsid w:val="00111E82"/>
    <w:rsid w:val="00153762"/>
    <w:rsid w:val="001E774F"/>
    <w:rsid w:val="00207BBF"/>
    <w:rsid w:val="00294497"/>
    <w:rsid w:val="002C0CA5"/>
    <w:rsid w:val="002C569E"/>
    <w:rsid w:val="00341D25"/>
    <w:rsid w:val="00343D59"/>
    <w:rsid w:val="0036131B"/>
    <w:rsid w:val="00362E79"/>
    <w:rsid w:val="00387646"/>
    <w:rsid w:val="003B680D"/>
    <w:rsid w:val="00417454"/>
    <w:rsid w:val="004C09CC"/>
    <w:rsid w:val="004F5168"/>
    <w:rsid w:val="005004EF"/>
    <w:rsid w:val="00582090"/>
    <w:rsid w:val="0058648C"/>
    <w:rsid w:val="006274ED"/>
    <w:rsid w:val="006478A0"/>
    <w:rsid w:val="00653DD9"/>
    <w:rsid w:val="006674DC"/>
    <w:rsid w:val="006B64B1"/>
    <w:rsid w:val="006C5EF0"/>
    <w:rsid w:val="006C766B"/>
    <w:rsid w:val="0072568B"/>
    <w:rsid w:val="00735F91"/>
    <w:rsid w:val="00785AEF"/>
    <w:rsid w:val="007B4840"/>
    <w:rsid w:val="007C0213"/>
    <w:rsid w:val="007C432E"/>
    <w:rsid w:val="007D736E"/>
    <w:rsid w:val="007D76E9"/>
    <w:rsid w:val="007F4719"/>
    <w:rsid w:val="0083162C"/>
    <w:rsid w:val="00860FAB"/>
    <w:rsid w:val="008848A5"/>
    <w:rsid w:val="008C5679"/>
    <w:rsid w:val="008E6438"/>
    <w:rsid w:val="008F7E6F"/>
    <w:rsid w:val="00925376"/>
    <w:rsid w:val="0093211F"/>
    <w:rsid w:val="00956CC0"/>
    <w:rsid w:val="0096314E"/>
    <w:rsid w:val="00965A2D"/>
    <w:rsid w:val="00966E0B"/>
    <w:rsid w:val="00967138"/>
    <w:rsid w:val="009B21A4"/>
    <w:rsid w:val="009E71F1"/>
    <w:rsid w:val="00A109EB"/>
    <w:rsid w:val="00A43564"/>
    <w:rsid w:val="00A556A9"/>
    <w:rsid w:val="00B2721F"/>
    <w:rsid w:val="00BF358D"/>
    <w:rsid w:val="00C26B1C"/>
    <w:rsid w:val="00C41647"/>
    <w:rsid w:val="00C94B38"/>
    <w:rsid w:val="00CB0222"/>
    <w:rsid w:val="00CD0414"/>
    <w:rsid w:val="00D32083"/>
    <w:rsid w:val="00D5679C"/>
    <w:rsid w:val="00DB70B3"/>
    <w:rsid w:val="00DC6602"/>
    <w:rsid w:val="00DF6F8F"/>
    <w:rsid w:val="00E60B9B"/>
    <w:rsid w:val="00E84CE7"/>
    <w:rsid w:val="00ED11F9"/>
    <w:rsid w:val="00EE4F54"/>
    <w:rsid w:val="00F17173"/>
    <w:rsid w:val="00F724FA"/>
    <w:rsid w:val="00F8139D"/>
    <w:rsid w:val="00FB2DB7"/>
    <w:rsid w:val="00FF2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1F9"/>
    <w:pPr>
      <w:spacing w:line="360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93211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207BBF"/>
    <w:pPr>
      <w:spacing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paragraph" w:styleId="Tekstpodstawowy2">
    <w:name w:val="Body Text 2"/>
    <w:basedOn w:val="Normalny"/>
    <w:link w:val="Tekstpodstawowy2Znak"/>
    <w:uiPriority w:val="99"/>
    <w:rsid w:val="00DF6F8F"/>
    <w:pPr>
      <w:spacing w:line="240" w:lineRule="auto"/>
    </w:pPr>
    <w:rPr>
      <w:rFonts w:cs="Times New Roman"/>
      <w:sz w:val="20"/>
      <w:szCs w:val="20"/>
      <w:lang w:val="en-GB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F6F8F"/>
    <w:rPr>
      <w:rFonts w:ascii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86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699</Words>
  <Characters>5098</Characters>
  <Application>Microsoft Office Word</Application>
  <DocSecurity>0</DocSecurity>
  <Lines>42</Lines>
  <Paragraphs>11</Paragraphs>
  <ScaleCrop>false</ScaleCrop>
  <Company>Microsoft</Company>
  <LinksUpToDate>false</LinksUpToDate>
  <CharactersWithSpaces>5786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Wagner</dc:creator>
  <cp:keywords/>
  <dc:description/>
  <cp:lastModifiedBy>Maciek</cp:lastModifiedBy>
  <cp:revision>13</cp:revision>
  <cp:lastPrinted>2019-03-18T08:34:00Z</cp:lastPrinted>
  <dcterms:created xsi:type="dcterms:W3CDTF">2019-04-19T06:46:00Z</dcterms:created>
  <dcterms:modified xsi:type="dcterms:W3CDTF">2020-05-01T11:48:00Z</dcterms:modified>
</cp:coreProperties>
</file>