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C569E4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F7769">
              <w:rPr>
                <w:b/>
              </w:rPr>
              <w:t>I</w:t>
            </w:r>
            <w:bookmarkStart w:id="0" w:name="_GoBack"/>
            <w:bookmarkEnd w:id="0"/>
            <w:r w:rsidR="00725108">
              <w:rPr>
                <w:b/>
              </w:rPr>
              <w:t>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2E34FE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569E4">
              <w:rPr>
                <w:b/>
              </w:rPr>
              <w:t xml:space="preserve"> i </w:t>
            </w:r>
            <w:r>
              <w:rPr>
                <w:b/>
              </w:rPr>
              <w:t>8</w:t>
            </w:r>
            <w:r w:rsidR="00725108">
              <w:rPr>
                <w:b/>
              </w:rPr>
              <w:t>.</w:t>
            </w:r>
            <w:r w:rsidR="00EF1060">
              <w:rPr>
                <w:b/>
              </w:rPr>
              <w:t>1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2E34FE">
              <w:rPr>
                <w:rStyle w:val="Pogrubienie"/>
              </w:rPr>
              <w:t>1</w:t>
            </w:r>
            <w:r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4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2E34FE" w:rsidRPr="002E34FE" w:rsidRDefault="002E34FE" w:rsidP="002E34FE">
            <w:pPr>
              <w:spacing w:before="100" w:beforeAutospacing="1" w:after="100" w:afterAutospacing="1"/>
              <w:rPr>
                <w:b/>
              </w:rPr>
            </w:pPr>
            <w:r w:rsidRPr="002E34FE">
              <w:rPr>
                <w:b/>
              </w:rPr>
              <w:t>Środowiskowe i agrotechniczne podstawy uprawy roli i roślin</w:t>
            </w:r>
          </w:p>
          <w:p w:rsidR="002E34FE" w:rsidRDefault="002E34FE" w:rsidP="002E34FE">
            <w:pPr>
              <w:spacing w:before="100" w:beforeAutospacing="1" w:after="100" w:afterAutospacing="1"/>
            </w:pPr>
            <w:r>
              <w:t xml:space="preserve">Dr hab. Irena </w:t>
            </w:r>
            <w:proofErr w:type="spellStart"/>
            <w:r>
              <w:t>Suwara</w:t>
            </w:r>
            <w:proofErr w:type="spellEnd"/>
            <w:r>
              <w:t>, prof. uczelni</w:t>
            </w:r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2E34FE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5-1</w:t>
            </w:r>
            <w:r w:rsidR="002E34FE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2E34FE" w:rsidP="002E34FE">
            <w:pPr>
              <w:spacing w:before="100" w:beforeAutospacing="1" w:after="100" w:afterAutospacing="1"/>
              <w:rPr>
                <w:b/>
              </w:rPr>
            </w:pPr>
            <w:r w:rsidRPr="002E34FE">
              <w:rPr>
                <w:b/>
              </w:rPr>
              <w:t>Organizacja gospodarstw wiejskich</w:t>
            </w:r>
          </w:p>
          <w:p w:rsidR="002E34FE" w:rsidRDefault="002E34FE" w:rsidP="002E34FE">
            <w:pPr>
              <w:spacing w:before="100" w:beforeAutospacing="1" w:after="100" w:afterAutospacing="1"/>
            </w:pPr>
            <w:r>
              <w:t>Dr Andrzej Parzonko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5108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2E34FE" w:rsidRPr="002E34FE" w:rsidRDefault="002E34FE" w:rsidP="002E34FE">
            <w:pPr>
              <w:spacing w:before="100" w:beforeAutospacing="1" w:after="100" w:afterAutospacing="1"/>
              <w:rPr>
                <w:b/>
              </w:rPr>
            </w:pPr>
            <w:r w:rsidRPr="002E34FE">
              <w:rPr>
                <w:b/>
              </w:rPr>
              <w:t>Prawo rolne</w:t>
            </w:r>
          </w:p>
          <w:p w:rsidR="002E34FE" w:rsidRDefault="002E34FE" w:rsidP="002E34FE">
            <w:pPr>
              <w:spacing w:before="100" w:beforeAutospacing="1" w:after="100" w:afterAutospacing="1"/>
              <w:rPr>
                <w:rStyle w:val="Pogrubienie"/>
              </w:rPr>
            </w:pPr>
            <w:r>
              <w:t>Rad. Praw. Jerzy Owczarek</w:t>
            </w:r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2E34FE"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>0</w:t>
            </w:r>
          </w:p>
          <w:p w:rsidR="005568E9" w:rsidRPr="005568E9" w:rsidRDefault="005568E9" w:rsidP="005568E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568E9">
              <w:rPr>
                <w:b/>
              </w:rPr>
              <w:t>Zasady chowu zwierząt gospodarskich – drób</w:t>
            </w:r>
          </w:p>
          <w:p w:rsidR="00F95D99" w:rsidRDefault="005568E9" w:rsidP="005568E9">
            <w:pPr>
              <w:spacing w:before="100" w:beforeAutospacing="1" w:after="100" w:afterAutospacing="1"/>
            </w:pPr>
            <w:r>
              <w:t>Prof. dr hab. Jan Niemiec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1023B0"/>
    <w:rsid w:val="00184D03"/>
    <w:rsid w:val="002E34FE"/>
    <w:rsid w:val="005568E9"/>
    <w:rsid w:val="00725108"/>
    <w:rsid w:val="007D31CD"/>
    <w:rsid w:val="008006A7"/>
    <w:rsid w:val="009F7769"/>
    <w:rsid w:val="00A47704"/>
    <w:rsid w:val="00B23E41"/>
    <w:rsid w:val="00B3182A"/>
    <w:rsid w:val="00B36F03"/>
    <w:rsid w:val="00C569E4"/>
    <w:rsid w:val="00C646A6"/>
    <w:rsid w:val="00D07D74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EC5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8</cp:revision>
  <dcterms:created xsi:type="dcterms:W3CDTF">2020-09-24T08:15:00Z</dcterms:created>
  <dcterms:modified xsi:type="dcterms:W3CDTF">2020-11-04T14:23:00Z</dcterms:modified>
</cp:coreProperties>
</file>